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tblpY="1"/>
        <w:tblOverlap w:val="never"/>
        <w:tblW w:w="9639" w:type="dxa"/>
        <w:tblLayout w:type="fixed"/>
        <w:tblCellMar>
          <w:left w:w="0" w:type="dxa"/>
          <w:right w:w="0" w:type="dxa"/>
        </w:tblCellMar>
        <w:tblLook w:val="01E0" w:firstRow="1" w:lastRow="1" w:firstColumn="1" w:lastColumn="1" w:noHBand="0" w:noVBand="0"/>
      </w:tblPr>
      <w:tblGrid>
        <w:gridCol w:w="4962"/>
        <w:gridCol w:w="708"/>
        <w:gridCol w:w="3969"/>
      </w:tblGrid>
      <w:tr w:rsidR="005A1D90" w:rsidRPr="00DB13C0" w14:paraId="29445236" w14:textId="77777777" w:rsidTr="00051E54">
        <w:trPr>
          <w:gridAfter w:val="1"/>
          <w:wAfter w:w="3969" w:type="dxa"/>
          <w:cantSplit/>
          <w:trHeight w:hRule="exact" w:val="284"/>
        </w:trPr>
        <w:tc>
          <w:tcPr>
            <w:tcW w:w="4962" w:type="dxa"/>
            <w:shd w:val="clear" w:color="auto" w:fill="auto"/>
            <w:vAlign w:val="bottom"/>
          </w:tcPr>
          <w:p w14:paraId="44C32A98" w14:textId="77777777" w:rsidR="005A1D90" w:rsidRPr="00DB13C0" w:rsidRDefault="005A1D90" w:rsidP="005A1D90"/>
        </w:tc>
        <w:tc>
          <w:tcPr>
            <w:tcW w:w="708" w:type="dxa"/>
            <w:shd w:val="clear" w:color="auto" w:fill="auto"/>
            <w:vAlign w:val="bottom"/>
          </w:tcPr>
          <w:p w14:paraId="0E45DD37" w14:textId="77777777" w:rsidR="005A1D90" w:rsidRPr="00DB13C0" w:rsidRDefault="005A1D90" w:rsidP="005A1D90"/>
        </w:tc>
      </w:tr>
      <w:tr w:rsidR="005A1D90" w14:paraId="321C182A" w14:textId="77777777" w:rsidTr="00051E54">
        <w:trPr>
          <w:cantSplit/>
          <w:trHeight w:hRule="exact" w:val="284"/>
        </w:trPr>
        <w:tc>
          <w:tcPr>
            <w:tcW w:w="4962" w:type="dxa"/>
            <w:shd w:val="clear" w:color="auto" w:fill="auto"/>
            <w:vAlign w:val="bottom"/>
          </w:tcPr>
          <w:p w14:paraId="3D12A32E" w14:textId="77777777" w:rsidR="005A1D90" w:rsidRPr="00DB13C0" w:rsidRDefault="005A1D90" w:rsidP="005A1D90"/>
        </w:tc>
        <w:tc>
          <w:tcPr>
            <w:tcW w:w="4677" w:type="dxa"/>
            <w:gridSpan w:val="2"/>
            <w:shd w:val="clear" w:color="auto" w:fill="auto"/>
          </w:tcPr>
          <w:p w14:paraId="0F0AF315" w14:textId="77777777" w:rsidR="005A1D90" w:rsidRDefault="005A1D90" w:rsidP="005A1D90"/>
        </w:tc>
      </w:tr>
      <w:tr w:rsidR="005A1D90" w:rsidRPr="00DB13C0" w14:paraId="2676BEB6" w14:textId="77777777" w:rsidTr="00051E54">
        <w:trPr>
          <w:cantSplit/>
          <w:trHeight w:hRule="exact" w:val="284"/>
        </w:trPr>
        <w:tc>
          <w:tcPr>
            <w:tcW w:w="4962" w:type="dxa"/>
            <w:shd w:val="clear" w:color="auto" w:fill="auto"/>
            <w:vAlign w:val="bottom"/>
          </w:tcPr>
          <w:p w14:paraId="7AD7CB30" w14:textId="77777777" w:rsidR="005A1D90" w:rsidRPr="00DB13C0" w:rsidRDefault="005A1D90" w:rsidP="005A1D90"/>
        </w:tc>
        <w:tc>
          <w:tcPr>
            <w:tcW w:w="4677" w:type="dxa"/>
            <w:gridSpan w:val="2"/>
            <w:shd w:val="clear" w:color="auto" w:fill="auto"/>
          </w:tcPr>
          <w:p w14:paraId="439AD8AA" w14:textId="09322D10" w:rsidR="005A1D90" w:rsidRPr="00DB13C0" w:rsidRDefault="0038706A" w:rsidP="00644E70">
            <w:pPr>
              <w:pStyle w:val="xxylatunnistepvm"/>
              <w:framePr w:wrap="auto" w:vAnchor="margin" w:yAlign="inline"/>
              <w:suppressOverlap w:val="0"/>
            </w:pPr>
            <w:r>
              <w:t>10.3.2025</w:t>
            </w:r>
          </w:p>
        </w:tc>
      </w:tr>
      <w:tr w:rsidR="005A1D90" w:rsidRPr="00DB13C0" w14:paraId="2963DAB7" w14:textId="77777777" w:rsidTr="00051E54">
        <w:trPr>
          <w:gridAfter w:val="1"/>
          <w:wAfter w:w="3969" w:type="dxa"/>
          <w:cantSplit/>
          <w:trHeight w:hRule="exact" w:val="284"/>
        </w:trPr>
        <w:tc>
          <w:tcPr>
            <w:tcW w:w="4962" w:type="dxa"/>
            <w:shd w:val="clear" w:color="auto" w:fill="auto"/>
            <w:vAlign w:val="bottom"/>
          </w:tcPr>
          <w:p w14:paraId="347F1480" w14:textId="77777777" w:rsidR="005A1D90" w:rsidRPr="00DB13C0" w:rsidRDefault="005A1D90" w:rsidP="005A1D90"/>
        </w:tc>
        <w:tc>
          <w:tcPr>
            <w:tcW w:w="708" w:type="dxa"/>
            <w:shd w:val="clear" w:color="auto" w:fill="auto"/>
          </w:tcPr>
          <w:p w14:paraId="0A4237D0" w14:textId="77777777" w:rsidR="005A1D90" w:rsidRPr="00DB13C0" w:rsidRDefault="005A1D90" w:rsidP="005A1D90"/>
        </w:tc>
      </w:tr>
      <w:tr w:rsidR="005A1D90" w:rsidRPr="00DB13C0" w14:paraId="73651FC4" w14:textId="77777777" w:rsidTr="00051E54">
        <w:trPr>
          <w:gridAfter w:val="1"/>
          <w:wAfter w:w="3969" w:type="dxa"/>
          <w:cantSplit/>
          <w:trHeight w:hRule="exact" w:val="284"/>
        </w:trPr>
        <w:tc>
          <w:tcPr>
            <w:tcW w:w="4962" w:type="dxa"/>
            <w:shd w:val="clear" w:color="auto" w:fill="auto"/>
            <w:vAlign w:val="bottom"/>
          </w:tcPr>
          <w:p w14:paraId="76CA6223" w14:textId="77777777" w:rsidR="005A1D90" w:rsidRPr="00DB13C0" w:rsidRDefault="005A1D90" w:rsidP="005A1D90"/>
        </w:tc>
        <w:tc>
          <w:tcPr>
            <w:tcW w:w="708" w:type="dxa"/>
            <w:shd w:val="clear" w:color="auto" w:fill="auto"/>
          </w:tcPr>
          <w:p w14:paraId="4D23D9BE" w14:textId="77777777" w:rsidR="005A1D90" w:rsidRPr="00DB13C0" w:rsidRDefault="005A1D90" w:rsidP="005A1D90"/>
        </w:tc>
      </w:tr>
      <w:tr w:rsidR="005A1D90" w:rsidRPr="00DB13C0" w14:paraId="714694C2" w14:textId="77777777" w:rsidTr="00051E54">
        <w:trPr>
          <w:gridAfter w:val="1"/>
          <w:wAfter w:w="3969" w:type="dxa"/>
          <w:cantSplit/>
          <w:trHeight w:hRule="exact" w:val="284"/>
        </w:trPr>
        <w:tc>
          <w:tcPr>
            <w:tcW w:w="4962" w:type="dxa"/>
            <w:shd w:val="clear" w:color="auto" w:fill="auto"/>
            <w:vAlign w:val="bottom"/>
          </w:tcPr>
          <w:p w14:paraId="0980A8EE" w14:textId="77777777" w:rsidR="005A1D90" w:rsidRPr="00DB13C0" w:rsidRDefault="005A1D90" w:rsidP="005A1D90"/>
        </w:tc>
        <w:tc>
          <w:tcPr>
            <w:tcW w:w="708" w:type="dxa"/>
            <w:shd w:val="clear" w:color="auto" w:fill="auto"/>
          </w:tcPr>
          <w:p w14:paraId="27DD565A" w14:textId="77777777" w:rsidR="005A1D90" w:rsidRPr="00DB13C0" w:rsidRDefault="005A1D90" w:rsidP="005A1D90"/>
        </w:tc>
      </w:tr>
    </w:tbl>
    <w:tbl>
      <w:tblPr>
        <w:tblpPr w:vertAnchor="text" w:horzAnchor="page" w:tblpX="16" w:tblpY="-2665"/>
        <w:tblOverlap w:val="never"/>
        <w:tblW w:w="9639" w:type="dxa"/>
        <w:tblLayout w:type="fixed"/>
        <w:tblCellMar>
          <w:left w:w="0" w:type="dxa"/>
          <w:right w:w="0" w:type="dxa"/>
        </w:tblCellMar>
        <w:tblLook w:val="01E0" w:firstRow="1" w:lastRow="1" w:firstColumn="1" w:lastColumn="1" w:noHBand="0" w:noVBand="0"/>
      </w:tblPr>
      <w:tblGrid>
        <w:gridCol w:w="9639"/>
      </w:tblGrid>
      <w:tr w:rsidR="00825ADD" w:rsidRPr="00DB13C0" w14:paraId="2BF28F30" w14:textId="77777777" w:rsidTr="00825ADD">
        <w:trPr>
          <w:cantSplit/>
          <w:trHeight w:hRule="exact" w:val="284"/>
        </w:trPr>
        <w:tc>
          <w:tcPr>
            <w:tcW w:w="9639" w:type="dxa"/>
            <w:shd w:val="clear" w:color="auto" w:fill="auto"/>
            <w:vAlign w:val="bottom"/>
          </w:tcPr>
          <w:p w14:paraId="3BC5BD0E" w14:textId="77777777" w:rsidR="00825ADD" w:rsidRPr="00DB13C0" w:rsidRDefault="00F80CE8" w:rsidP="00825ADD">
            <w:r>
              <w:rPr>
                <w:noProof/>
              </w:rPr>
              <w:drawing>
                <wp:anchor distT="0" distB="0" distL="114300" distR="114300" simplePos="0" relativeHeight="251657728" behindDoc="1" locked="0" layoutInCell="1" allowOverlap="1" wp14:anchorId="7F49108B" wp14:editId="310C9C75">
                  <wp:simplePos x="0" y="0"/>
                  <wp:positionH relativeFrom="column">
                    <wp:posOffset>767715</wp:posOffset>
                  </wp:positionH>
                  <wp:positionV relativeFrom="margin">
                    <wp:posOffset>883285</wp:posOffset>
                  </wp:positionV>
                  <wp:extent cx="2164715" cy="717550"/>
                  <wp:effectExtent l="0" t="0" r="6985" b="6350"/>
                  <wp:wrapNone/>
                  <wp:docPr id="6" name="Kuva 6" descr="Prounion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unioni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715" cy="717550"/>
                          </a:xfrm>
                          <a:prstGeom prst="rect">
                            <a:avLst/>
                          </a:prstGeom>
                          <a:noFill/>
                        </pic:spPr>
                      </pic:pic>
                    </a:graphicData>
                  </a:graphic>
                  <wp14:sizeRelH relativeFrom="page">
                    <wp14:pctWidth>0</wp14:pctWidth>
                  </wp14:sizeRelH>
                  <wp14:sizeRelV relativeFrom="page">
                    <wp14:pctHeight>0</wp14:pctHeight>
                  </wp14:sizeRelV>
                </wp:anchor>
              </w:drawing>
            </w:r>
          </w:p>
        </w:tc>
      </w:tr>
      <w:tr w:rsidR="00825ADD" w:rsidRPr="00DB13C0" w14:paraId="307FA18B" w14:textId="77777777" w:rsidTr="00825ADD">
        <w:trPr>
          <w:cantSplit/>
          <w:trHeight w:hRule="exact" w:val="284"/>
        </w:trPr>
        <w:tc>
          <w:tcPr>
            <w:tcW w:w="9639" w:type="dxa"/>
            <w:shd w:val="clear" w:color="auto" w:fill="auto"/>
            <w:vAlign w:val="bottom"/>
          </w:tcPr>
          <w:p w14:paraId="136BFAC2" w14:textId="77777777" w:rsidR="00825ADD" w:rsidRPr="00DB13C0" w:rsidRDefault="00825ADD" w:rsidP="00825ADD"/>
        </w:tc>
      </w:tr>
      <w:tr w:rsidR="00825ADD" w:rsidRPr="00DB13C0" w14:paraId="6372F174" w14:textId="77777777" w:rsidTr="00825ADD">
        <w:trPr>
          <w:cantSplit/>
          <w:trHeight w:hRule="exact" w:val="284"/>
        </w:trPr>
        <w:tc>
          <w:tcPr>
            <w:tcW w:w="9639" w:type="dxa"/>
            <w:shd w:val="clear" w:color="auto" w:fill="auto"/>
            <w:vAlign w:val="bottom"/>
          </w:tcPr>
          <w:p w14:paraId="2B652CC3" w14:textId="77777777" w:rsidR="00825ADD" w:rsidRPr="00DB13C0" w:rsidRDefault="00825ADD" w:rsidP="00825ADD"/>
        </w:tc>
      </w:tr>
      <w:tr w:rsidR="00825ADD" w:rsidRPr="00DB13C0" w14:paraId="378E3822" w14:textId="77777777" w:rsidTr="00825ADD">
        <w:trPr>
          <w:cantSplit/>
          <w:trHeight w:hRule="exact" w:val="284"/>
        </w:trPr>
        <w:tc>
          <w:tcPr>
            <w:tcW w:w="9639" w:type="dxa"/>
            <w:shd w:val="clear" w:color="auto" w:fill="auto"/>
            <w:vAlign w:val="bottom"/>
          </w:tcPr>
          <w:p w14:paraId="4BA5ED52" w14:textId="77777777" w:rsidR="00825ADD" w:rsidRPr="00DB13C0" w:rsidRDefault="00825ADD" w:rsidP="00825ADD"/>
        </w:tc>
      </w:tr>
    </w:tbl>
    <w:p w14:paraId="660C45EB" w14:textId="77777777" w:rsidR="001D610A" w:rsidRDefault="001D610A" w:rsidP="001D610A">
      <w:pPr>
        <w:rPr>
          <w:rFonts w:ascii="Arial" w:hAnsi="Arial" w:cs="Arial"/>
          <w:sz w:val="22"/>
          <w:szCs w:val="22"/>
        </w:rPr>
      </w:pPr>
    </w:p>
    <w:p w14:paraId="7FE332D7" w14:textId="77777777" w:rsidR="00B556DC" w:rsidRDefault="00B556DC" w:rsidP="00B556DC">
      <w:pPr>
        <w:rPr>
          <w:rFonts w:ascii="Arial" w:hAnsi="Arial" w:cs="Arial"/>
          <w:sz w:val="22"/>
          <w:szCs w:val="22"/>
        </w:rPr>
      </w:pPr>
      <w:r>
        <w:rPr>
          <w:rFonts w:ascii="Arial" w:hAnsi="Arial" w:cs="Arial"/>
          <w:sz w:val="22"/>
          <w:szCs w:val="22"/>
        </w:rPr>
        <w:t xml:space="preserve">Rekisteröimättömät yhdistykset ja </w:t>
      </w:r>
    </w:p>
    <w:p w14:paraId="4A226694" w14:textId="77777777" w:rsidR="00B556DC" w:rsidRPr="001D610A" w:rsidRDefault="00B556DC" w:rsidP="00B556DC">
      <w:pPr>
        <w:rPr>
          <w:rFonts w:ascii="Arial" w:hAnsi="Arial" w:cs="Arial"/>
          <w:sz w:val="22"/>
          <w:szCs w:val="22"/>
        </w:rPr>
      </w:pPr>
      <w:r>
        <w:rPr>
          <w:rFonts w:ascii="Arial" w:hAnsi="Arial" w:cs="Arial"/>
          <w:sz w:val="22"/>
          <w:szCs w:val="22"/>
        </w:rPr>
        <w:t>työpaikkojen yhdyshenkilöt</w:t>
      </w:r>
    </w:p>
    <w:p w14:paraId="24C61B00" w14:textId="77777777" w:rsidR="00B556DC" w:rsidRPr="001D610A" w:rsidRDefault="00B556DC" w:rsidP="00B556DC">
      <w:pPr>
        <w:rPr>
          <w:rFonts w:ascii="Arial" w:hAnsi="Arial" w:cs="Arial"/>
          <w:sz w:val="22"/>
          <w:szCs w:val="22"/>
        </w:rPr>
      </w:pPr>
    </w:p>
    <w:p w14:paraId="5F06A3AB" w14:textId="77777777" w:rsidR="00B556DC" w:rsidRPr="001D610A" w:rsidRDefault="00B556DC" w:rsidP="00B556DC">
      <w:pPr>
        <w:rPr>
          <w:rFonts w:ascii="Arial" w:hAnsi="Arial" w:cs="Arial"/>
          <w:sz w:val="22"/>
          <w:szCs w:val="22"/>
        </w:rPr>
      </w:pPr>
    </w:p>
    <w:p w14:paraId="1CC1BAB4" w14:textId="77777777" w:rsidR="00B556DC" w:rsidRDefault="00B556DC" w:rsidP="00B556DC">
      <w:pPr>
        <w:rPr>
          <w:rFonts w:ascii="Arial" w:hAnsi="Arial" w:cs="Arial"/>
          <w:sz w:val="22"/>
          <w:szCs w:val="22"/>
        </w:rPr>
      </w:pPr>
    </w:p>
    <w:p w14:paraId="4F244E3A" w14:textId="77777777" w:rsidR="00B556DC" w:rsidRPr="001D610A" w:rsidRDefault="00B556DC" w:rsidP="00B556DC">
      <w:pPr>
        <w:rPr>
          <w:rFonts w:ascii="Arial" w:hAnsi="Arial" w:cs="Arial"/>
          <w:sz w:val="22"/>
          <w:szCs w:val="22"/>
        </w:rPr>
      </w:pPr>
    </w:p>
    <w:p w14:paraId="3ED9E1CF" w14:textId="77777777" w:rsidR="00B556DC" w:rsidRDefault="00B556DC" w:rsidP="00B556DC">
      <w:pPr>
        <w:ind w:left="1304" w:hanging="1304"/>
        <w:rPr>
          <w:rFonts w:ascii="Arial" w:hAnsi="Arial" w:cs="Arial"/>
          <w:b/>
          <w:sz w:val="22"/>
          <w:szCs w:val="22"/>
        </w:rPr>
      </w:pPr>
      <w:r w:rsidRPr="001D610A">
        <w:rPr>
          <w:rFonts w:ascii="Arial" w:hAnsi="Arial" w:cs="Arial"/>
          <w:sz w:val="22"/>
          <w:szCs w:val="22"/>
        </w:rPr>
        <w:t>Asia</w:t>
      </w:r>
      <w:r w:rsidRPr="001D610A">
        <w:rPr>
          <w:rFonts w:ascii="Arial" w:hAnsi="Arial" w:cs="Arial"/>
          <w:sz w:val="22"/>
          <w:szCs w:val="22"/>
        </w:rPr>
        <w:tab/>
      </w:r>
      <w:r>
        <w:rPr>
          <w:rFonts w:ascii="Arial" w:hAnsi="Arial" w:cs="Arial"/>
          <w:b/>
          <w:sz w:val="22"/>
          <w:szCs w:val="22"/>
        </w:rPr>
        <w:t>OHJEISTUS TYÖPAIKKATASON TOIMINNASTA JA TOIMINNAN RAHOITUKSESTA</w:t>
      </w:r>
    </w:p>
    <w:p w14:paraId="47B89AC4" w14:textId="77777777" w:rsidR="00B556DC" w:rsidRDefault="00B556DC" w:rsidP="00B556DC">
      <w:pPr>
        <w:rPr>
          <w:rFonts w:ascii="Arial" w:hAnsi="Arial" w:cs="Arial"/>
          <w:b/>
          <w:sz w:val="22"/>
          <w:szCs w:val="22"/>
        </w:rPr>
      </w:pPr>
    </w:p>
    <w:p w14:paraId="10161F82" w14:textId="77777777" w:rsidR="00B556DC" w:rsidRPr="00B94367" w:rsidRDefault="00B556DC" w:rsidP="00B556DC">
      <w:pPr>
        <w:ind w:left="1304" w:hanging="1304"/>
        <w:rPr>
          <w:rFonts w:ascii="Arial" w:hAnsi="Arial" w:cs="Arial"/>
          <w:b/>
          <w:sz w:val="22"/>
          <w:szCs w:val="22"/>
          <w:u w:val="single"/>
        </w:rPr>
      </w:pPr>
      <w:r>
        <w:rPr>
          <w:rFonts w:ascii="Arial" w:hAnsi="Arial" w:cs="Arial"/>
          <w:b/>
          <w:sz w:val="22"/>
          <w:szCs w:val="22"/>
        </w:rPr>
        <w:tab/>
      </w:r>
      <w:r w:rsidRPr="00B94367">
        <w:rPr>
          <w:rFonts w:ascii="Arial" w:hAnsi="Arial" w:cs="Arial"/>
          <w:b/>
          <w:sz w:val="22"/>
          <w:szCs w:val="22"/>
          <w:u w:val="single"/>
        </w:rPr>
        <w:t>Yleistä työpaikkatason toiminnasta</w:t>
      </w:r>
    </w:p>
    <w:p w14:paraId="3BC36A96" w14:textId="7445C377" w:rsidR="00B556DC" w:rsidRPr="00A656BA" w:rsidRDefault="00B556DC" w:rsidP="00B556DC">
      <w:pPr>
        <w:ind w:left="1304" w:hanging="1304"/>
        <w:jc w:val="both"/>
        <w:rPr>
          <w:rFonts w:ascii="Arial" w:hAnsi="Arial" w:cs="Arial"/>
          <w:b/>
          <w:sz w:val="22"/>
          <w:szCs w:val="22"/>
        </w:rPr>
      </w:pPr>
      <w:r>
        <w:rPr>
          <w:rFonts w:ascii="Arial" w:hAnsi="Arial" w:cs="Arial"/>
          <w:b/>
          <w:sz w:val="22"/>
          <w:szCs w:val="22"/>
        </w:rPr>
        <w:tab/>
      </w:r>
      <w:proofErr w:type="spellStart"/>
      <w:r>
        <w:rPr>
          <w:rFonts w:ascii="Arial" w:hAnsi="Arial" w:cs="Arial"/>
          <w:sz w:val="22"/>
          <w:szCs w:val="22"/>
        </w:rPr>
        <w:t>ProUnionilla</w:t>
      </w:r>
      <w:proofErr w:type="spellEnd"/>
      <w:r>
        <w:rPr>
          <w:rFonts w:ascii="Arial" w:hAnsi="Arial" w:cs="Arial"/>
          <w:sz w:val="22"/>
          <w:szCs w:val="22"/>
        </w:rPr>
        <w:t xml:space="preserve"> on työpaikkatason edunvalvontaa ja järjestötoimintaa varten rekisteröimättömiä yhdistyksiä, joiden toimialueesta päättää </w:t>
      </w:r>
      <w:r w:rsidR="004657CC">
        <w:rPr>
          <w:rFonts w:ascii="Arial" w:hAnsi="Arial" w:cs="Arial"/>
          <w:sz w:val="22"/>
          <w:szCs w:val="22"/>
        </w:rPr>
        <w:t>yhdistyksen</w:t>
      </w:r>
      <w:r>
        <w:rPr>
          <w:rFonts w:ascii="Arial" w:hAnsi="Arial" w:cs="Arial"/>
          <w:sz w:val="22"/>
          <w:szCs w:val="22"/>
        </w:rPr>
        <w:t xml:space="preserve"> hallitus. Toimialue määräytyy työnantajavirastojen tai virastokokonaisuuksien mukaisesti.</w:t>
      </w:r>
    </w:p>
    <w:p w14:paraId="52DCC459" w14:textId="77777777" w:rsidR="00B556DC" w:rsidRDefault="00B556DC" w:rsidP="00B556DC">
      <w:pPr>
        <w:ind w:left="1304"/>
        <w:jc w:val="both"/>
        <w:rPr>
          <w:rFonts w:ascii="Arial" w:hAnsi="Arial" w:cs="Arial"/>
          <w:sz w:val="22"/>
          <w:szCs w:val="22"/>
        </w:rPr>
      </w:pPr>
    </w:p>
    <w:p w14:paraId="7A656B96" w14:textId="22084417" w:rsidR="00B556DC" w:rsidRDefault="004657CC" w:rsidP="00B556DC">
      <w:pPr>
        <w:ind w:left="1304" w:firstLine="1"/>
        <w:jc w:val="both"/>
        <w:rPr>
          <w:rFonts w:ascii="Arial" w:hAnsi="Arial" w:cs="Arial"/>
          <w:sz w:val="22"/>
          <w:szCs w:val="22"/>
        </w:rPr>
      </w:pPr>
      <w:r>
        <w:rPr>
          <w:rFonts w:ascii="Arial" w:hAnsi="Arial" w:cs="Arial"/>
          <w:sz w:val="22"/>
          <w:szCs w:val="22"/>
        </w:rPr>
        <w:t>Yhdistyksen</w:t>
      </w:r>
      <w:r w:rsidR="00B556DC">
        <w:rPr>
          <w:rFonts w:ascii="Arial" w:hAnsi="Arial" w:cs="Arial"/>
          <w:sz w:val="22"/>
          <w:szCs w:val="22"/>
        </w:rPr>
        <w:t xml:space="preserve"> hallituksen määrittelemiä rekisteröimättömiä yhdistyksiä</w:t>
      </w:r>
      <w:r w:rsidR="008E73DA">
        <w:rPr>
          <w:rFonts w:ascii="Arial" w:hAnsi="Arial" w:cs="Arial"/>
          <w:sz w:val="22"/>
          <w:szCs w:val="22"/>
        </w:rPr>
        <w:t xml:space="preserve"> (</w:t>
      </w:r>
      <w:proofErr w:type="spellStart"/>
      <w:r w:rsidR="008E73DA">
        <w:rPr>
          <w:rFonts w:ascii="Arial" w:hAnsi="Arial" w:cs="Arial"/>
          <w:sz w:val="22"/>
          <w:szCs w:val="22"/>
        </w:rPr>
        <w:t>Proklubeja</w:t>
      </w:r>
      <w:proofErr w:type="spellEnd"/>
      <w:r w:rsidR="008E73DA">
        <w:rPr>
          <w:rFonts w:ascii="Arial" w:hAnsi="Arial" w:cs="Arial"/>
          <w:sz w:val="22"/>
          <w:szCs w:val="22"/>
        </w:rPr>
        <w:t>)</w:t>
      </w:r>
      <w:r w:rsidR="00B556DC">
        <w:rPr>
          <w:rFonts w:ascii="Arial" w:hAnsi="Arial" w:cs="Arial"/>
          <w:sz w:val="22"/>
          <w:szCs w:val="22"/>
        </w:rPr>
        <w:t xml:space="preserve"> ovat: </w:t>
      </w:r>
      <w:r w:rsidR="00B556DC" w:rsidRPr="008E2BC4">
        <w:rPr>
          <w:rFonts w:ascii="Arial" w:hAnsi="Arial" w:cs="Arial"/>
          <w:sz w:val="22"/>
          <w:szCs w:val="22"/>
        </w:rPr>
        <w:t xml:space="preserve"> </w:t>
      </w:r>
    </w:p>
    <w:p w14:paraId="1FDD50DB" w14:textId="77777777" w:rsidR="00B556DC" w:rsidRDefault="00644E70" w:rsidP="00B556DC">
      <w:pPr>
        <w:pStyle w:val="Luettelokappale"/>
        <w:numPr>
          <w:ilvl w:val="0"/>
          <w:numId w:val="2"/>
        </w:numPr>
        <w:jc w:val="both"/>
        <w:rPr>
          <w:rFonts w:ascii="Arial" w:hAnsi="Arial" w:cs="Arial"/>
          <w:sz w:val="22"/>
          <w:szCs w:val="22"/>
        </w:rPr>
      </w:pPr>
      <w:r>
        <w:rPr>
          <w:rFonts w:ascii="Arial" w:hAnsi="Arial" w:cs="Arial"/>
          <w:sz w:val="22"/>
          <w:szCs w:val="22"/>
        </w:rPr>
        <w:t xml:space="preserve">Pro </w:t>
      </w:r>
      <w:r w:rsidR="00B556DC" w:rsidRPr="002E6A5C">
        <w:rPr>
          <w:rFonts w:ascii="Arial" w:hAnsi="Arial" w:cs="Arial"/>
          <w:sz w:val="22"/>
          <w:szCs w:val="22"/>
        </w:rPr>
        <w:t>Arkistovirkailijat</w:t>
      </w:r>
    </w:p>
    <w:p w14:paraId="0873A2AD" w14:textId="77777777" w:rsidR="00B556DC" w:rsidRPr="002E6A5C" w:rsidRDefault="00644E70" w:rsidP="00B556DC">
      <w:pPr>
        <w:pStyle w:val="Luettelokappale"/>
        <w:numPr>
          <w:ilvl w:val="0"/>
          <w:numId w:val="2"/>
        </w:numPr>
        <w:jc w:val="both"/>
        <w:rPr>
          <w:rFonts w:ascii="Arial" w:hAnsi="Arial" w:cs="Arial"/>
          <w:sz w:val="22"/>
          <w:szCs w:val="22"/>
        </w:rPr>
      </w:pPr>
      <w:r>
        <w:rPr>
          <w:rFonts w:ascii="Arial" w:hAnsi="Arial" w:cs="Arial"/>
          <w:sz w:val="22"/>
          <w:szCs w:val="22"/>
        </w:rPr>
        <w:t xml:space="preserve">Kulttuurialojen </w:t>
      </w:r>
      <w:proofErr w:type="spellStart"/>
      <w:r>
        <w:rPr>
          <w:rFonts w:ascii="Arial" w:hAnsi="Arial" w:cs="Arial"/>
          <w:sz w:val="22"/>
          <w:szCs w:val="22"/>
        </w:rPr>
        <w:t>prolaiset</w:t>
      </w:r>
      <w:proofErr w:type="spellEnd"/>
      <w:r>
        <w:rPr>
          <w:rFonts w:ascii="Arial" w:hAnsi="Arial" w:cs="Arial"/>
          <w:sz w:val="22"/>
          <w:szCs w:val="22"/>
        </w:rPr>
        <w:t xml:space="preserve"> (Kansallisgallerian </w:t>
      </w:r>
      <w:proofErr w:type="spellStart"/>
      <w:r>
        <w:rPr>
          <w:rFonts w:ascii="Arial" w:hAnsi="Arial" w:cs="Arial"/>
          <w:sz w:val="22"/>
          <w:szCs w:val="22"/>
        </w:rPr>
        <w:t>ProUnionilaiset</w:t>
      </w:r>
      <w:proofErr w:type="spellEnd"/>
      <w:r>
        <w:rPr>
          <w:rFonts w:ascii="Arial" w:hAnsi="Arial" w:cs="Arial"/>
          <w:sz w:val="22"/>
          <w:szCs w:val="22"/>
        </w:rPr>
        <w:t>)</w:t>
      </w:r>
    </w:p>
    <w:p w14:paraId="57347467" w14:textId="77777777" w:rsidR="00B556DC" w:rsidRPr="002E6A5C" w:rsidRDefault="00B556DC" w:rsidP="00B556DC">
      <w:pPr>
        <w:pStyle w:val="Luettelokappale"/>
        <w:numPr>
          <w:ilvl w:val="0"/>
          <w:numId w:val="2"/>
        </w:numPr>
        <w:jc w:val="both"/>
        <w:rPr>
          <w:rFonts w:ascii="Arial" w:hAnsi="Arial" w:cs="Arial"/>
          <w:sz w:val="22"/>
          <w:szCs w:val="22"/>
        </w:rPr>
      </w:pPr>
      <w:r w:rsidRPr="002E6A5C">
        <w:rPr>
          <w:rFonts w:ascii="Arial" w:hAnsi="Arial" w:cs="Arial"/>
          <w:sz w:val="22"/>
          <w:szCs w:val="22"/>
        </w:rPr>
        <w:t xml:space="preserve">Liikenneviraston toimihenkilöt TRAM </w:t>
      </w:r>
    </w:p>
    <w:p w14:paraId="12627E0B" w14:textId="77777777" w:rsidR="00B556DC" w:rsidRPr="00573D74" w:rsidRDefault="00644E70" w:rsidP="00B556DC">
      <w:pPr>
        <w:pStyle w:val="Luettelokappale"/>
        <w:numPr>
          <w:ilvl w:val="0"/>
          <w:numId w:val="2"/>
        </w:numPr>
        <w:jc w:val="both"/>
        <w:rPr>
          <w:rFonts w:ascii="Arial" w:hAnsi="Arial" w:cs="Arial"/>
          <w:sz w:val="22"/>
          <w:szCs w:val="22"/>
        </w:rPr>
      </w:pPr>
      <w:r>
        <w:rPr>
          <w:rFonts w:ascii="Arial" w:hAnsi="Arial" w:cs="Arial"/>
          <w:sz w:val="22"/>
          <w:szCs w:val="22"/>
        </w:rPr>
        <w:t xml:space="preserve">Pro Migri </w:t>
      </w:r>
    </w:p>
    <w:p w14:paraId="3BA0B734" w14:textId="77777777" w:rsidR="00B556DC" w:rsidRDefault="00644E70" w:rsidP="00B556DC">
      <w:pPr>
        <w:pStyle w:val="Luettelokappale"/>
        <w:numPr>
          <w:ilvl w:val="0"/>
          <w:numId w:val="2"/>
        </w:numPr>
        <w:jc w:val="both"/>
        <w:rPr>
          <w:rFonts w:ascii="Arial" w:hAnsi="Arial" w:cs="Arial"/>
          <w:sz w:val="22"/>
          <w:szCs w:val="22"/>
        </w:rPr>
      </w:pPr>
      <w:r>
        <w:rPr>
          <w:rFonts w:ascii="Arial" w:hAnsi="Arial" w:cs="Arial"/>
          <w:sz w:val="22"/>
          <w:szCs w:val="22"/>
        </w:rPr>
        <w:t xml:space="preserve">PRO </w:t>
      </w:r>
      <w:r w:rsidR="00B556DC" w:rsidRPr="002E6A5C">
        <w:rPr>
          <w:rFonts w:ascii="Arial" w:hAnsi="Arial" w:cs="Arial"/>
          <w:sz w:val="22"/>
          <w:szCs w:val="22"/>
        </w:rPr>
        <w:t>Opetushallinnon virkamiehet</w:t>
      </w:r>
    </w:p>
    <w:p w14:paraId="1B1C31A1" w14:textId="209C5364" w:rsidR="008E73DA" w:rsidRPr="002E6A5C" w:rsidRDefault="008E73DA" w:rsidP="00B556DC">
      <w:pPr>
        <w:pStyle w:val="Luettelokappale"/>
        <w:numPr>
          <w:ilvl w:val="0"/>
          <w:numId w:val="2"/>
        </w:numPr>
        <w:jc w:val="both"/>
        <w:rPr>
          <w:rFonts w:ascii="Arial" w:hAnsi="Arial" w:cs="Arial"/>
          <w:sz w:val="22"/>
          <w:szCs w:val="22"/>
        </w:rPr>
      </w:pPr>
      <w:r>
        <w:rPr>
          <w:rFonts w:ascii="Arial" w:hAnsi="Arial" w:cs="Arial"/>
          <w:sz w:val="22"/>
          <w:szCs w:val="22"/>
        </w:rPr>
        <w:t>PRO PRH</w:t>
      </w:r>
    </w:p>
    <w:p w14:paraId="02A1823D" w14:textId="2AA05A7C" w:rsidR="00B556DC" w:rsidRPr="002E6A5C" w:rsidRDefault="00B556DC" w:rsidP="00B556DC">
      <w:pPr>
        <w:pStyle w:val="Luettelokappale"/>
        <w:numPr>
          <w:ilvl w:val="0"/>
          <w:numId w:val="2"/>
        </w:numPr>
        <w:jc w:val="both"/>
        <w:rPr>
          <w:rFonts w:ascii="Arial" w:hAnsi="Arial" w:cs="Arial"/>
          <w:sz w:val="22"/>
          <w:szCs w:val="22"/>
        </w:rPr>
      </w:pPr>
      <w:proofErr w:type="spellStart"/>
      <w:r w:rsidRPr="00573D74">
        <w:rPr>
          <w:rFonts w:ascii="Arial" w:hAnsi="Arial" w:cs="Arial"/>
          <w:sz w:val="22"/>
          <w:szCs w:val="22"/>
        </w:rPr>
        <w:t>Pron</w:t>
      </w:r>
      <w:proofErr w:type="spellEnd"/>
      <w:r w:rsidRPr="00573D74">
        <w:rPr>
          <w:rFonts w:ascii="Arial" w:hAnsi="Arial" w:cs="Arial"/>
          <w:sz w:val="22"/>
          <w:szCs w:val="22"/>
        </w:rPr>
        <w:t xml:space="preserve"> Liikenne- ja viestintäviraston henkilökuntayhdistys</w:t>
      </w:r>
      <w:r w:rsidR="008E73DA">
        <w:rPr>
          <w:rFonts w:ascii="Arial" w:hAnsi="Arial" w:cs="Arial"/>
          <w:sz w:val="22"/>
          <w:szCs w:val="22"/>
        </w:rPr>
        <w:t xml:space="preserve"> (Traficom)</w:t>
      </w:r>
    </w:p>
    <w:p w14:paraId="090E1E27" w14:textId="77777777" w:rsidR="00B556DC" w:rsidRDefault="00644E70" w:rsidP="00B556DC">
      <w:pPr>
        <w:pStyle w:val="Luettelokappale"/>
        <w:numPr>
          <w:ilvl w:val="0"/>
          <w:numId w:val="2"/>
        </w:numPr>
        <w:jc w:val="both"/>
        <w:rPr>
          <w:rFonts w:ascii="Arial" w:hAnsi="Arial" w:cs="Arial"/>
          <w:sz w:val="22"/>
          <w:szCs w:val="22"/>
        </w:rPr>
      </w:pPr>
      <w:r>
        <w:rPr>
          <w:rFonts w:ascii="Arial" w:hAnsi="Arial" w:cs="Arial"/>
          <w:sz w:val="22"/>
          <w:szCs w:val="22"/>
        </w:rPr>
        <w:t xml:space="preserve">Valtorin </w:t>
      </w:r>
      <w:proofErr w:type="spellStart"/>
      <w:r>
        <w:rPr>
          <w:rFonts w:ascii="Arial" w:hAnsi="Arial" w:cs="Arial"/>
          <w:sz w:val="22"/>
          <w:szCs w:val="22"/>
        </w:rPr>
        <w:t>Pro</w:t>
      </w:r>
      <w:r w:rsidR="00B556DC" w:rsidRPr="002E6A5C">
        <w:rPr>
          <w:rFonts w:ascii="Arial" w:hAnsi="Arial" w:cs="Arial"/>
          <w:sz w:val="22"/>
          <w:szCs w:val="22"/>
        </w:rPr>
        <w:t>Tippa</w:t>
      </w:r>
      <w:proofErr w:type="spellEnd"/>
    </w:p>
    <w:p w14:paraId="3F45EE8C" w14:textId="64B9A781" w:rsidR="00305AEC" w:rsidRPr="002E6A5C" w:rsidRDefault="006704ED" w:rsidP="00B556DC">
      <w:pPr>
        <w:pStyle w:val="Luettelokappale"/>
        <w:numPr>
          <w:ilvl w:val="0"/>
          <w:numId w:val="2"/>
        </w:numPr>
        <w:jc w:val="both"/>
        <w:rPr>
          <w:rFonts w:ascii="Arial" w:hAnsi="Arial" w:cs="Arial"/>
          <w:sz w:val="22"/>
          <w:szCs w:val="22"/>
        </w:rPr>
      </w:pPr>
      <w:proofErr w:type="spellStart"/>
      <w:r>
        <w:rPr>
          <w:rFonts w:ascii="Arial" w:hAnsi="Arial" w:cs="Arial"/>
          <w:sz w:val="22"/>
          <w:szCs w:val="22"/>
        </w:rPr>
        <w:t>Pro</w:t>
      </w:r>
      <w:r w:rsidR="009B403A">
        <w:rPr>
          <w:rFonts w:ascii="Arial" w:hAnsi="Arial" w:cs="Arial"/>
          <w:sz w:val="22"/>
          <w:szCs w:val="22"/>
        </w:rPr>
        <w:t>laiset</w:t>
      </w:r>
      <w:proofErr w:type="spellEnd"/>
      <w:r w:rsidR="009B403A">
        <w:rPr>
          <w:rFonts w:ascii="Arial" w:hAnsi="Arial" w:cs="Arial"/>
          <w:sz w:val="22"/>
          <w:szCs w:val="22"/>
        </w:rPr>
        <w:t xml:space="preserve"> Pro (</w:t>
      </w:r>
      <w:proofErr w:type="spellStart"/>
      <w:r w:rsidR="009B403A">
        <w:rPr>
          <w:rFonts w:ascii="Arial" w:hAnsi="Arial" w:cs="Arial"/>
          <w:sz w:val="22"/>
          <w:szCs w:val="22"/>
        </w:rPr>
        <w:t>ent</w:t>
      </w:r>
      <w:proofErr w:type="spellEnd"/>
      <w:r w:rsidR="009B403A">
        <w:rPr>
          <w:rFonts w:ascii="Arial" w:hAnsi="Arial" w:cs="Arial"/>
          <w:sz w:val="22"/>
          <w:szCs w:val="22"/>
        </w:rPr>
        <w:t xml:space="preserve"> V</w:t>
      </w:r>
      <w:r w:rsidR="00A23472">
        <w:rPr>
          <w:rFonts w:ascii="Arial" w:hAnsi="Arial" w:cs="Arial"/>
          <w:sz w:val="22"/>
          <w:szCs w:val="22"/>
        </w:rPr>
        <w:t>V</w:t>
      </w:r>
      <w:r w:rsidR="009B403A">
        <w:rPr>
          <w:rFonts w:ascii="Arial" w:hAnsi="Arial" w:cs="Arial"/>
          <w:sz w:val="22"/>
          <w:szCs w:val="22"/>
        </w:rPr>
        <w:t>Y)</w:t>
      </w:r>
    </w:p>
    <w:p w14:paraId="1C71E797" w14:textId="134831C9" w:rsidR="00B556DC" w:rsidRPr="00573D74" w:rsidRDefault="00B556DC" w:rsidP="008E73DA">
      <w:pPr>
        <w:pStyle w:val="Luettelokappale"/>
        <w:ind w:left="1664"/>
        <w:jc w:val="both"/>
        <w:rPr>
          <w:rFonts w:ascii="Arial" w:hAnsi="Arial" w:cs="Arial"/>
          <w:sz w:val="22"/>
          <w:szCs w:val="22"/>
        </w:rPr>
      </w:pPr>
      <w:r w:rsidRPr="002E6A5C">
        <w:rPr>
          <w:rFonts w:ascii="Arial" w:hAnsi="Arial" w:cs="Arial"/>
          <w:sz w:val="22"/>
          <w:szCs w:val="22"/>
        </w:rPr>
        <w:t xml:space="preserve"> </w:t>
      </w:r>
    </w:p>
    <w:p w14:paraId="58CE5A01" w14:textId="77777777" w:rsidR="00B556DC" w:rsidRDefault="00B556DC" w:rsidP="00B556DC">
      <w:pPr>
        <w:jc w:val="both"/>
        <w:rPr>
          <w:rFonts w:ascii="Arial" w:hAnsi="Arial" w:cs="Arial"/>
          <w:sz w:val="22"/>
          <w:szCs w:val="22"/>
        </w:rPr>
      </w:pPr>
    </w:p>
    <w:p w14:paraId="7F5FC382" w14:textId="3228F508" w:rsidR="00B556DC" w:rsidRPr="00A656BA" w:rsidRDefault="008E73DA" w:rsidP="00B556DC">
      <w:pPr>
        <w:ind w:left="1305"/>
        <w:jc w:val="both"/>
        <w:rPr>
          <w:rFonts w:ascii="Arial" w:hAnsi="Arial" w:cs="Arial"/>
          <w:sz w:val="22"/>
          <w:szCs w:val="22"/>
        </w:rPr>
      </w:pPr>
      <w:r>
        <w:rPr>
          <w:rFonts w:ascii="Arial" w:hAnsi="Arial" w:cs="Arial"/>
          <w:sz w:val="22"/>
          <w:szCs w:val="22"/>
        </w:rPr>
        <w:t>Yhdistyksen</w:t>
      </w:r>
      <w:r w:rsidR="00B556DC">
        <w:rPr>
          <w:rFonts w:ascii="Arial" w:hAnsi="Arial" w:cs="Arial"/>
          <w:sz w:val="22"/>
          <w:szCs w:val="22"/>
        </w:rPr>
        <w:t xml:space="preserve"> hallitus voi joustavasti myös toimintavuoden aikana päättää uusien rekisteröimättömien yhdistysten toimialueista.</w:t>
      </w:r>
      <w:r w:rsidR="00B556DC" w:rsidRPr="00A656BA">
        <w:rPr>
          <w:rFonts w:ascii="Arial" w:hAnsi="Arial" w:cs="Arial"/>
          <w:sz w:val="22"/>
          <w:szCs w:val="22"/>
        </w:rPr>
        <w:t xml:space="preserve"> </w:t>
      </w:r>
      <w:r w:rsidR="00B556DC">
        <w:rPr>
          <w:rFonts w:ascii="Arial" w:hAnsi="Arial" w:cs="Arial"/>
          <w:sz w:val="22"/>
          <w:szCs w:val="22"/>
        </w:rPr>
        <w:t xml:space="preserve"> </w:t>
      </w:r>
    </w:p>
    <w:p w14:paraId="17DC48B1" w14:textId="77777777" w:rsidR="00B556DC" w:rsidRDefault="00B556DC" w:rsidP="00B556DC">
      <w:pPr>
        <w:jc w:val="both"/>
        <w:rPr>
          <w:rFonts w:ascii="Arial" w:hAnsi="Arial" w:cs="Arial"/>
          <w:sz w:val="22"/>
          <w:szCs w:val="22"/>
        </w:rPr>
      </w:pPr>
    </w:p>
    <w:p w14:paraId="78DD6884" w14:textId="77777777" w:rsidR="00B556DC" w:rsidRDefault="00B556DC" w:rsidP="00B556DC">
      <w:pPr>
        <w:ind w:left="1304"/>
        <w:jc w:val="both"/>
        <w:rPr>
          <w:rFonts w:ascii="Arial" w:hAnsi="Arial" w:cs="Arial"/>
          <w:sz w:val="22"/>
          <w:szCs w:val="22"/>
        </w:rPr>
      </w:pPr>
      <w:r>
        <w:rPr>
          <w:rFonts w:ascii="Arial" w:hAnsi="Arial" w:cs="Arial"/>
          <w:sz w:val="22"/>
          <w:szCs w:val="22"/>
        </w:rPr>
        <w:t>Jokainen jäsen kiinnitetään automaattisesti oman työpaikkansa mukaiseen rekisteröimättömään yhdistykseen.</w:t>
      </w:r>
    </w:p>
    <w:p w14:paraId="60FF9553" w14:textId="77777777" w:rsidR="00B556DC" w:rsidRPr="002E6A5C" w:rsidRDefault="00B556DC" w:rsidP="00B556DC">
      <w:pPr>
        <w:ind w:left="1304"/>
        <w:jc w:val="both"/>
        <w:rPr>
          <w:rFonts w:ascii="Arial" w:hAnsi="Arial" w:cs="Arial"/>
          <w:b/>
          <w:sz w:val="22"/>
          <w:szCs w:val="22"/>
        </w:rPr>
      </w:pPr>
    </w:p>
    <w:p w14:paraId="48107748" w14:textId="77777777" w:rsidR="00B556DC" w:rsidRPr="002E6A5C" w:rsidRDefault="00B556DC" w:rsidP="00B556DC">
      <w:pPr>
        <w:ind w:left="1304"/>
        <w:jc w:val="both"/>
        <w:rPr>
          <w:rFonts w:ascii="Arial" w:hAnsi="Arial" w:cs="Arial"/>
          <w:b/>
          <w:sz w:val="22"/>
          <w:szCs w:val="22"/>
        </w:rPr>
      </w:pPr>
      <w:r w:rsidRPr="002E6A5C">
        <w:rPr>
          <w:rFonts w:ascii="Arial" w:hAnsi="Arial" w:cs="Arial"/>
          <w:b/>
          <w:sz w:val="22"/>
          <w:szCs w:val="22"/>
        </w:rPr>
        <w:t xml:space="preserve">Niille työpaikoille, joissa ei ole toiminnallista kokonaisuutta muodostavaa </w:t>
      </w:r>
      <w:r>
        <w:rPr>
          <w:rFonts w:ascii="Arial" w:hAnsi="Arial" w:cs="Arial"/>
          <w:b/>
          <w:sz w:val="22"/>
          <w:szCs w:val="22"/>
        </w:rPr>
        <w:t xml:space="preserve">rekisteröimätöntä </w:t>
      </w:r>
      <w:r w:rsidRPr="002E6A5C">
        <w:rPr>
          <w:rFonts w:ascii="Arial" w:hAnsi="Arial" w:cs="Arial"/>
          <w:b/>
          <w:sz w:val="22"/>
          <w:szCs w:val="22"/>
        </w:rPr>
        <w:t xml:space="preserve">yhdistystä nimetään yhdyshenkilö/yhdyshenkilöt, jotka voivat toimittaa työpaikkatason toiminnasta syntyneitä laskuja </w:t>
      </w:r>
      <w:proofErr w:type="spellStart"/>
      <w:r>
        <w:rPr>
          <w:rFonts w:ascii="Arial" w:hAnsi="Arial" w:cs="Arial"/>
          <w:b/>
          <w:sz w:val="22"/>
          <w:szCs w:val="22"/>
        </w:rPr>
        <w:t>ProUnionille</w:t>
      </w:r>
      <w:proofErr w:type="spellEnd"/>
      <w:r w:rsidRPr="002E6A5C">
        <w:rPr>
          <w:rFonts w:ascii="Arial" w:hAnsi="Arial" w:cs="Arial"/>
          <w:b/>
          <w:sz w:val="22"/>
          <w:szCs w:val="22"/>
        </w:rPr>
        <w:t xml:space="preserve"> maksettavaksi. </w:t>
      </w:r>
    </w:p>
    <w:p w14:paraId="3ABCCEBD" w14:textId="77777777" w:rsidR="00B556DC" w:rsidRDefault="00B556DC" w:rsidP="00B556DC">
      <w:pPr>
        <w:jc w:val="both"/>
        <w:rPr>
          <w:rFonts w:ascii="Arial" w:hAnsi="Arial" w:cs="Arial"/>
          <w:sz w:val="22"/>
          <w:szCs w:val="22"/>
        </w:rPr>
      </w:pPr>
    </w:p>
    <w:p w14:paraId="7853EA5F" w14:textId="77777777" w:rsidR="00B556DC" w:rsidRDefault="00B556DC" w:rsidP="00B556DC">
      <w:pPr>
        <w:ind w:left="1304"/>
        <w:jc w:val="both"/>
        <w:rPr>
          <w:rFonts w:ascii="Arial" w:hAnsi="Arial" w:cs="Arial"/>
          <w:sz w:val="22"/>
          <w:szCs w:val="22"/>
        </w:rPr>
      </w:pPr>
      <w:r>
        <w:rPr>
          <w:rFonts w:ascii="Arial" w:hAnsi="Arial" w:cs="Arial"/>
          <w:sz w:val="22"/>
          <w:szCs w:val="22"/>
        </w:rPr>
        <w:t xml:space="preserve">Yhdistyksen hallitus ylläpitää ajantasaista luetteloa rekisteröimättömien yhdistysten puheenjohtajista ja työpaikkojen yhdyshenkilöistä. </w:t>
      </w:r>
    </w:p>
    <w:p w14:paraId="465323D1" w14:textId="77777777" w:rsidR="00B556DC" w:rsidRDefault="00B556DC" w:rsidP="00B556DC">
      <w:pPr>
        <w:ind w:left="1304"/>
        <w:jc w:val="both"/>
        <w:rPr>
          <w:rFonts w:ascii="Arial" w:hAnsi="Arial" w:cs="Arial"/>
          <w:sz w:val="22"/>
          <w:szCs w:val="22"/>
        </w:rPr>
      </w:pPr>
    </w:p>
    <w:p w14:paraId="7E91D294" w14:textId="1D4711FF" w:rsidR="002E794D" w:rsidRDefault="00B556DC" w:rsidP="00B556DC">
      <w:pPr>
        <w:ind w:left="1304"/>
        <w:jc w:val="both"/>
        <w:rPr>
          <w:rFonts w:ascii="Arial" w:hAnsi="Arial" w:cs="Arial"/>
          <w:sz w:val="22"/>
          <w:szCs w:val="22"/>
        </w:rPr>
      </w:pPr>
      <w:r>
        <w:rPr>
          <w:rFonts w:ascii="Arial" w:hAnsi="Arial" w:cs="Arial"/>
          <w:sz w:val="22"/>
          <w:szCs w:val="22"/>
        </w:rPr>
        <w:t xml:space="preserve">Mikäli rekisteröimättömän yhdistysten puheenjohtajalla tai työpaikan yhdyshenkilöllä ei ole henkilöstön edustajan rooliin (esim. luottamusmies) perustavaa oikeutta jäsenrekisteritietoihin, toimittaa </w:t>
      </w:r>
      <w:proofErr w:type="spellStart"/>
      <w:r>
        <w:rPr>
          <w:rFonts w:ascii="Arial" w:hAnsi="Arial" w:cs="Arial"/>
          <w:sz w:val="22"/>
          <w:szCs w:val="22"/>
        </w:rPr>
        <w:t>ProUnionin</w:t>
      </w:r>
      <w:proofErr w:type="spellEnd"/>
      <w:r>
        <w:rPr>
          <w:rFonts w:ascii="Arial" w:hAnsi="Arial" w:cs="Arial"/>
          <w:sz w:val="22"/>
          <w:szCs w:val="22"/>
        </w:rPr>
        <w:t xml:space="preserve"> hallitus työpaikan jäsenistä jakelulistat (nimi, sähköpostiosoite, työnantajan toimipaikka ja kotiosoitteen postinumero).</w:t>
      </w:r>
    </w:p>
    <w:p w14:paraId="4A8A1577" w14:textId="77777777" w:rsidR="002E794D" w:rsidRDefault="002E794D">
      <w:pPr>
        <w:spacing w:after="200" w:line="276" w:lineRule="auto"/>
        <w:rPr>
          <w:rFonts w:ascii="Arial" w:hAnsi="Arial" w:cs="Arial"/>
          <w:sz w:val="22"/>
          <w:szCs w:val="22"/>
        </w:rPr>
      </w:pPr>
      <w:r>
        <w:rPr>
          <w:rFonts w:ascii="Arial" w:hAnsi="Arial" w:cs="Arial"/>
          <w:sz w:val="22"/>
          <w:szCs w:val="22"/>
        </w:rPr>
        <w:br w:type="page"/>
      </w:r>
    </w:p>
    <w:p w14:paraId="56B9498A" w14:textId="77777777" w:rsidR="00B556DC" w:rsidRDefault="00B556DC" w:rsidP="00B556DC">
      <w:pPr>
        <w:ind w:left="1304"/>
        <w:jc w:val="both"/>
        <w:rPr>
          <w:rFonts w:ascii="Arial" w:hAnsi="Arial" w:cs="Arial"/>
          <w:sz w:val="22"/>
          <w:szCs w:val="22"/>
        </w:rPr>
      </w:pPr>
    </w:p>
    <w:p w14:paraId="3B4866CF" w14:textId="77777777" w:rsidR="00B556DC" w:rsidRPr="00A656BA" w:rsidRDefault="00B556DC" w:rsidP="00B556DC">
      <w:pPr>
        <w:jc w:val="both"/>
        <w:rPr>
          <w:rFonts w:ascii="Arial" w:hAnsi="Arial" w:cs="Arial"/>
          <w:b/>
          <w:sz w:val="22"/>
          <w:szCs w:val="22"/>
        </w:rPr>
      </w:pPr>
    </w:p>
    <w:p w14:paraId="639CF487" w14:textId="77777777" w:rsidR="00B556DC" w:rsidRPr="00B94367" w:rsidRDefault="00B556DC" w:rsidP="00B556DC">
      <w:pPr>
        <w:ind w:left="1304"/>
        <w:jc w:val="both"/>
        <w:rPr>
          <w:rFonts w:ascii="Arial" w:hAnsi="Arial" w:cs="Arial"/>
          <w:b/>
          <w:sz w:val="22"/>
          <w:szCs w:val="22"/>
          <w:u w:val="single"/>
        </w:rPr>
      </w:pPr>
      <w:r w:rsidRPr="00B94367">
        <w:rPr>
          <w:rFonts w:ascii="Arial" w:hAnsi="Arial" w:cs="Arial"/>
          <w:b/>
          <w:sz w:val="22"/>
          <w:szCs w:val="22"/>
          <w:u w:val="single"/>
        </w:rPr>
        <w:t>Millaista toimintaa rahoitetaan</w:t>
      </w:r>
    </w:p>
    <w:p w14:paraId="175DDD60" w14:textId="77777777" w:rsidR="00B556DC" w:rsidRDefault="00B556DC" w:rsidP="00B556DC">
      <w:pPr>
        <w:ind w:left="1304"/>
        <w:jc w:val="both"/>
        <w:rPr>
          <w:rFonts w:ascii="Arial" w:hAnsi="Arial" w:cs="Arial"/>
          <w:sz w:val="22"/>
          <w:szCs w:val="22"/>
        </w:rPr>
      </w:pPr>
      <w:r>
        <w:rPr>
          <w:rFonts w:ascii="Arial" w:hAnsi="Arial" w:cs="Arial"/>
          <w:sz w:val="22"/>
          <w:szCs w:val="22"/>
        </w:rPr>
        <w:t xml:space="preserve">Toiminnan sisällöstä päättää rekisteröimätön yhdistys ja jäsenet työpaikalla. </w:t>
      </w:r>
    </w:p>
    <w:p w14:paraId="070268CC" w14:textId="77777777" w:rsidR="00B556DC" w:rsidRDefault="00B556DC" w:rsidP="00B556DC">
      <w:pPr>
        <w:ind w:left="1304"/>
        <w:jc w:val="both"/>
        <w:rPr>
          <w:rFonts w:ascii="Arial" w:hAnsi="Arial" w:cs="Arial"/>
          <w:sz w:val="22"/>
          <w:szCs w:val="22"/>
        </w:rPr>
      </w:pPr>
    </w:p>
    <w:p w14:paraId="027B0114" w14:textId="77777777" w:rsidR="00B556DC" w:rsidRPr="00DE7F6D" w:rsidRDefault="00B556DC" w:rsidP="00B556DC">
      <w:pPr>
        <w:ind w:left="1304"/>
        <w:jc w:val="both"/>
        <w:rPr>
          <w:rFonts w:ascii="Arial" w:hAnsi="Arial" w:cs="Arial"/>
          <w:b/>
          <w:sz w:val="22"/>
          <w:szCs w:val="22"/>
        </w:rPr>
      </w:pPr>
      <w:r w:rsidRPr="00DE7F6D">
        <w:rPr>
          <w:rFonts w:ascii="Arial" w:hAnsi="Arial" w:cs="Arial"/>
          <w:b/>
          <w:sz w:val="22"/>
          <w:szCs w:val="22"/>
        </w:rPr>
        <w:t xml:space="preserve">Toiminnan on oltava kaikille jäsenille avointa, yhteisöllisyyttä tukevaa yhdessä tekemistä. </w:t>
      </w:r>
    </w:p>
    <w:p w14:paraId="43E4FAC3" w14:textId="77777777" w:rsidR="00B556DC" w:rsidRDefault="00B556DC" w:rsidP="00B556DC">
      <w:pPr>
        <w:ind w:left="1304"/>
        <w:jc w:val="both"/>
        <w:rPr>
          <w:rFonts w:ascii="Arial" w:hAnsi="Arial" w:cs="Arial"/>
          <w:sz w:val="22"/>
          <w:szCs w:val="22"/>
        </w:rPr>
      </w:pPr>
    </w:p>
    <w:p w14:paraId="4274E1E9" w14:textId="24E7020D" w:rsidR="00B556DC" w:rsidRDefault="00B556DC" w:rsidP="00B556DC">
      <w:pPr>
        <w:ind w:left="1304"/>
        <w:jc w:val="both"/>
        <w:rPr>
          <w:rFonts w:ascii="Arial" w:hAnsi="Arial" w:cs="Arial"/>
          <w:sz w:val="22"/>
          <w:szCs w:val="22"/>
        </w:rPr>
      </w:pPr>
      <w:r w:rsidRPr="00DE7F6D">
        <w:rPr>
          <w:rFonts w:ascii="Arial" w:hAnsi="Arial" w:cs="Arial"/>
          <w:b/>
          <w:sz w:val="22"/>
          <w:szCs w:val="22"/>
        </w:rPr>
        <w:t xml:space="preserve">Työpaikkatason toimintamäärärahaa ei voida ohjata esim. </w:t>
      </w:r>
      <w:r w:rsidR="000F079F">
        <w:rPr>
          <w:rFonts w:ascii="Arial" w:hAnsi="Arial" w:cs="Arial"/>
          <w:b/>
          <w:sz w:val="22"/>
          <w:szCs w:val="22"/>
        </w:rPr>
        <w:t xml:space="preserve">jäsenen </w:t>
      </w:r>
      <w:r w:rsidRPr="00DE7F6D">
        <w:rPr>
          <w:rFonts w:ascii="Arial" w:hAnsi="Arial" w:cs="Arial"/>
          <w:b/>
          <w:sz w:val="22"/>
          <w:szCs w:val="22"/>
        </w:rPr>
        <w:t xml:space="preserve">yksin </w:t>
      </w:r>
      <w:r>
        <w:rPr>
          <w:rFonts w:ascii="Arial" w:hAnsi="Arial" w:cs="Arial"/>
          <w:b/>
          <w:sz w:val="22"/>
          <w:szCs w:val="22"/>
        </w:rPr>
        <w:t>ruokailu</w:t>
      </w:r>
      <w:r w:rsidR="000F079F">
        <w:rPr>
          <w:rFonts w:ascii="Arial" w:hAnsi="Arial" w:cs="Arial"/>
          <w:b/>
          <w:sz w:val="22"/>
          <w:szCs w:val="22"/>
        </w:rPr>
        <w:t>un</w:t>
      </w:r>
      <w:r>
        <w:rPr>
          <w:rFonts w:ascii="Arial" w:hAnsi="Arial" w:cs="Arial"/>
          <w:b/>
          <w:sz w:val="22"/>
          <w:szCs w:val="22"/>
        </w:rPr>
        <w:t xml:space="preserve">, </w:t>
      </w:r>
      <w:r w:rsidRPr="00DE7F6D">
        <w:rPr>
          <w:rFonts w:ascii="Arial" w:hAnsi="Arial" w:cs="Arial"/>
          <w:b/>
          <w:sz w:val="22"/>
          <w:szCs w:val="22"/>
        </w:rPr>
        <w:t>kuntosalilla tai elokuvissa käymiseen.</w:t>
      </w:r>
      <w:r>
        <w:rPr>
          <w:rFonts w:ascii="Arial" w:hAnsi="Arial" w:cs="Arial"/>
          <w:sz w:val="22"/>
          <w:szCs w:val="22"/>
        </w:rPr>
        <w:t xml:space="preserve"> </w:t>
      </w:r>
    </w:p>
    <w:p w14:paraId="190B74AC" w14:textId="77777777" w:rsidR="00B556DC" w:rsidRDefault="00B556DC" w:rsidP="00B556DC">
      <w:pPr>
        <w:jc w:val="both"/>
        <w:rPr>
          <w:rFonts w:ascii="Arial" w:hAnsi="Arial" w:cs="Arial"/>
          <w:sz w:val="22"/>
          <w:szCs w:val="22"/>
        </w:rPr>
      </w:pPr>
    </w:p>
    <w:p w14:paraId="6787B9D5" w14:textId="2E66480E" w:rsidR="00644E70" w:rsidRPr="00221D4C" w:rsidRDefault="00B556DC" w:rsidP="00B556DC">
      <w:pPr>
        <w:ind w:left="1304"/>
        <w:jc w:val="both"/>
        <w:rPr>
          <w:rFonts w:ascii="Arial" w:hAnsi="Arial" w:cs="Arial"/>
          <w:color w:val="FF0000"/>
          <w:sz w:val="22"/>
          <w:szCs w:val="22"/>
        </w:rPr>
      </w:pPr>
      <w:r w:rsidRPr="00573D74">
        <w:rPr>
          <w:rFonts w:ascii="Arial" w:hAnsi="Arial" w:cs="Arial"/>
          <w:b/>
          <w:sz w:val="22"/>
          <w:szCs w:val="22"/>
        </w:rPr>
        <w:t xml:space="preserve">Toimintamääräraha ei ole tarkoitettu </w:t>
      </w:r>
      <w:r w:rsidR="00B91F68">
        <w:rPr>
          <w:rFonts w:ascii="Arial" w:hAnsi="Arial" w:cs="Arial"/>
          <w:b/>
          <w:sz w:val="22"/>
          <w:szCs w:val="22"/>
        </w:rPr>
        <w:t xml:space="preserve">lahjakorttien tai </w:t>
      </w:r>
      <w:r w:rsidRPr="00573D74">
        <w:rPr>
          <w:rFonts w:ascii="Arial" w:hAnsi="Arial" w:cs="Arial"/>
          <w:b/>
          <w:sz w:val="22"/>
          <w:szCs w:val="22"/>
        </w:rPr>
        <w:t>tavaralahjojen hankintaan kaikille jäsenille.</w:t>
      </w:r>
      <w:r>
        <w:rPr>
          <w:rFonts w:ascii="Arial" w:hAnsi="Arial" w:cs="Arial"/>
          <w:sz w:val="22"/>
          <w:szCs w:val="22"/>
        </w:rPr>
        <w:t xml:space="preserve"> </w:t>
      </w:r>
    </w:p>
    <w:p w14:paraId="5CF107EE" w14:textId="77777777" w:rsidR="00644E70" w:rsidRDefault="00644E70" w:rsidP="00B556DC">
      <w:pPr>
        <w:ind w:left="1304"/>
        <w:jc w:val="both"/>
        <w:rPr>
          <w:rFonts w:ascii="Arial" w:hAnsi="Arial" w:cs="Arial"/>
          <w:sz w:val="22"/>
          <w:szCs w:val="22"/>
        </w:rPr>
      </w:pPr>
    </w:p>
    <w:p w14:paraId="25CA105A" w14:textId="77777777" w:rsidR="00B556DC" w:rsidRDefault="00B556DC" w:rsidP="00B556DC">
      <w:pPr>
        <w:ind w:left="1304"/>
        <w:jc w:val="both"/>
        <w:rPr>
          <w:rFonts w:ascii="Arial" w:hAnsi="Arial" w:cs="Arial"/>
          <w:sz w:val="22"/>
          <w:szCs w:val="22"/>
        </w:rPr>
      </w:pPr>
      <w:r w:rsidRPr="000F079F">
        <w:rPr>
          <w:rFonts w:ascii="Arial" w:hAnsi="Arial" w:cs="Arial"/>
          <w:b/>
          <w:sz w:val="22"/>
          <w:szCs w:val="22"/>
        </w:rPr>
        <w:t xml:space="preserve">Samalla paikkakunnalla olevat työpaikat voivat yhdistää voimavaransa ja järjestää/rahoittaa yhteisiä jäsentapahtumia työpaikkatason toimintamäärärahastaan. </w:t>
      </w:r>
      <w:r w:rsidRPr="00AE1B07">
        <w:rPr>
          <w:rFonts w:ascii="Arial" w:hAnsi="Arial" w:cs="Arial"/>
          <w:b/>
          <w:sz w:val="22"/>
          <w:szCs w:val="22"/>
        </w:rPr>
        <w:t xml:space="preserve">Lisäksi </w:t>
      </w:r>
      <w:proofErr w:type="spellStart"/>
      <w:r w:rsidR="00B91F68">
        <w:rPr>
          <w:rFonts w:ascii="Arial" w:hAnsi="Arial" w:cs="Arial"/>
          <w:b/>
          <w:sz w:val="22"/>
          <w:szCs w:val="22"/>
        </w:rPr>
        <w:t>ProUnionin</w:t>
      </w:r>
      <w:proofErr w:type="spellEnd"/>
      <w:r w:rsidR="00B91F68">
        <w:rPr>
          <w:rFonts w:ascii="Arial" w:hAnsi="Arial" w:cs="Arial"/>
          <w:b/>
          <w:sz w:val="22"/>
          <w:szCs w:val="22"/>
        </w:rPr>
        <w:t xml:space="preserve"> </w:t>
      </w:r>
      <w:r w:rsidRPr="00AE1B07">
        <w:rPr>
          <w:rFonts w:ascii="Arial" w:hAnsi="Arial" w:cs="Arial"/>
          <w:b/>
          <w:sz w:val="22"/>
          <w:szCs w:val="22"/>
        </w:rPr>
        <w:t>puheenjohtajalla on oikeus päättää alueen työpaikkojen yhteisen jäsentilaisuuden rahoittamisesta keskitetystä jäsentoiminnan määrärah</w:t>
      </w:r>
      <w:r w:rsidR="000F079F">
        <w:rPr>
          <w:rFonts w:ascii="Arial" w:hAnsi="Arial" w:cs="Arial"/>
          <w:b/>
          <w:sz w:val="22"/>
          <w:szCs w:val="22"/>
        </w:rPr>
        <w:t>a</w:t>
      </w:r>
      <w:r w:rsidRPr="00AE1B07">
        <w:rPr>
          <w:rFonts w:ascii="Arial" w:hAnsi="Arial" w:cs="Arial"/>
          <w:b/>
          <w:sz w:val="22"/>
          <w:szCs w:val="22"/>
        </w:rPr>
        <w:t>sta. Valtuus on kustannusarvioltaan maksimissaan 5 000 euron tilaisuuteen.</w:t>
      </w:r>
      <w:r>
        <w:rPr>
          <w:rFonts w:ascii="Arial" w:hAnsi="Arial" w:cs="Arial"/>
          <w:sz w:val="22"/>
          <w:szCs w:val="22"/>
        </w:rPr>
        <w:t xml:space="preserve"> Rahoituksesta päätettäessä otetaan huomioon alueen jäsenmäärä.  Ennen sitovien varausten tms. tekemistä on rahoituksesta oltava</w:t>
      </w:r>
      <w:r w:rsidR="000F079F">
        <w:rPr>
          <w:rFonts w:ascii="Arial" w:hAnsi="Arial" w:cs="Arial"/>
          <w:sz w:val="22"/>
          <w:szCs w:val="22"/>
        </w:rPr>
        <w:t xml:space="preserve"> aina</w:t>
      </w:r>
      <w:r>
        <w:rPr>
          <w:rFonts w:ascii="Arial" w:hAnsi="Arial" w:cs="Arial"/>
          <w:sz w:val="22"/>
          <w:szCs w:val="22"/>
        </w:rPr>
        <w:t xml:space="preserve"> yhteydessä </w:t>
      </w:r>
      <w:r w:rsidR="00B94367">
        <w:rPr>
          <w:rFonts w:ascii="Arial" w:hAnsi="Arial" w:cs="Arial"/>
          <w:sz w:val="22"/>
          <w:szCs w:val="22"/>
        </w:rPr>
        <w:t>p</w:t>
      </w:r>
      <w:r>
        <w:rPr>
          <w:rFonts w:ascii="Arial" w:hAnsi="Arial" w:cs="Arial"/>
          <w:sz w:val="22"/>
          <w:szCs w:val="22"/>
        </w:rPr>
        <w:t xml:space="preserve">uheenjohtajaan. </w:t>
      </w:r>
    </w:p>
    <w:p w14:paraId="53E20CD5" w14:textId="77777777" w:rsidR="00B556DC" w:rsidRDefault="00B556DC" w:rsidP="00B556DC">
      <w:pPr>
        <w:ind w:left="1304"/>
        <w:jc w:val="both"/>
        <w:rPr>
          <w:rFonts w:ascii="Arial" w:hAnsi="Arial" w:cs="Arial"/>
          <w:sz w:val="22"/>
          <w:szCs w:val="22"/>
        </w:rPr>
      </w:pPr>
      <w:r>
        <w:rPr>
          <w:rFonts w:ascii="Arial" w:hAnsi="Arial" w:cs="Arial"/>
          <w:sz w:val="22"/>
          <w:szCs w:val="22"/>
        </w:rPr>
        <w:t xml:space="preserve"> </w:t>
      </w:r>
    </w:p>
    <w:p w14:paraId="221333CD" w14:textId="77777777" w:rsidR="00B556DC" w:rsidRDefault="00B556DC" w:rsidP="00B556DC">
      <w:pPr>
        <w:ind w:left="1304"/>
        <w:jc w:val="both"/>
        <w:rPr>
          <w:rFonts w:ascii="Arial" w:hAnsi="Arial" w:cs="Arial"/>
          <w:sz w:val="22"/>
          <w:szCs w:val="22"/>
        </w:rPr>
      </w:pPr>
      <w:r>
        <w:rPr>
          <w:rFonts w:ascii="Arial" w:hAnsi="Arial" w:cs="Arial"/>
          <w:sz w:val="22"/>
          <w:szCs w:val="22"/>
        </w:rPr>
        <w:t xml:space="preserve">Lisäksi on hyvä muistaa, että toiminta on monipuolista niin, että se kiinnostaa esim. eri-ikäisiä ja erisukupuolta olevia jäseniä. Myös eri työaikamuodoissa työskentelevät on muistettava toiminnan sisältöä suunniteltaessa. Rekisteröimättömän yhdistyksen puheenjohtajan tai työpaikan yhdyshenkilön/-henkilöiden on syytä alkuvuodesta esim. jäsentapaamisessa tai muutoin koota jäseniltä ideoita toteutettavasta toiminnasta. </w:t>
      </w:r>
    </w:p>
    <w:p w14:paraId="55B712F1" w14:textId="77777777" w:rsidR="00B556DC" w:rsidRDefault="00B556DC" w:rsidP="00B556DC">
      <w:pPr>
        <w:ind w:left="1304"/>
        <w:jc w:val="both"/>
        <w:rPr>
          <w:rFonts w:ascii="Arial" w:hAnsi="Arial" w:cs="Arial"/>
          <w:sz w:val="22"/>
          <w:szCs w:val="22"/>
        </w:rPr>
      </w:pPr>
    </w:p>
    <w:p w14:paraId="6B5E8EBA" w14:textId="171F423A" w:rsidR="00B556DC" w:rsidRDefault="00B556DC" w:rsidP="00B556DC">
      <w:pPr>
        <w:ind w:left="1304"/>
        <w:jc w:val="both"/>
        <w:rPr>
          <w:rFonts w:ascii="Arial" w:hAnsi="Arial" w:cs="Arial"/>
          <w:sz w:val="22"/>
          <w:szCs w:val="22"/>
        </w:rPr>
      </w:pPr>
      <w:proofErr w:type="spellStart"/>
      <w:r>
        <w:rPr>
          <w:rFonts w:ascii="Arial" w:hAnsi="Arial" w:cs="Arial"/>
          <w:sz w:val="22"/>
          <w:szCs w:val="22"/>
        </w:rPr>
        <w:t>ProUnioni</w:t>
      </w:r>
      <w:proofErr w:type="spellEnd"/>
      <w:r>
        <w:rPr>
          <w:rFonts w:ascii="Arial" w:hAnsi="Arial" w:cs="Arial"/>
          <w:sz w:val="22"/>
          <w:szCs w:val="22"/>
        </w:rPr>
        <w:t xml:space="preserve"> muistaa edunvalvonnassa ja järjestötoiminnassa erityisesti ansioituneita jäseniä. Sen sijaan yleistä jäsenten syntymäpäivien tai eläköitymisten muistamista ei yhdistyksellä ole. Jos työpaikalla halutaan jäsenen merkkipäivä tms. muistaa, tapahtuu huomionosoitusten rahoitus työpaikkatason toimintamäärärahasta.  On hyvä huomata, että rahana saatu lahja (myös itse vapaasti valittu esinelahja tai lahjakortti) on veronalaista tuloa. </w:t>
      </w:r>
      <w:r w:rsidR="008E73DA">
        <w:rPr>
          <w:rFonts w:ascii="Arial" w:hAnsi="Arial" w:cs="Arial"/>
          <w:sz w:val="22"/>
          <w:szCs w:val="22"/>
        </w:rPr>
        <w:t>Lahjan saaja vastaa mahdollisen veron maksamisesta itse.</w:t>
      </w:r>
    </w:p>
    <w:p w14:paraId="259653FB" w14:textId="77777777" w:rsidR="00B556DC" w:rsidRDefault="00B556DC" w:rsidP="00EB5163">
      <w:pPr>
        <w:jc w:val="both"/>
        <w:rPr>
          <w:rFonts w:ascii="Arial" w:hAnsi="Arial" w:cs="Arial"/>
          <w:sz w:val="22"/>
          <w:szCs w:val="22"/>
        </w:rPr>
      </w:pPr>
    </w:p>
    <w:p w14:paraId="132098EE" w14:textId="77777777" w:rsidR="00B556DC" w:rsidRPr="00B94367" w:rsidRDefault="00B556DC" w:rsidP="00B556DC">
      <w:pPr>
        <w:ind w:left="1304"/>
        <w:jc w:val="both"/>
        <w:rPr>
          <w:rFonts w:ascii="Arial" w:hAnsi="Arial" w:cs="Arial"/>
          <w:b/>
          <w:sz w:val="22"/>
          <w:szCs w:val="22"/>
          <w:u w:val="single"/>
        </w:rPr>
      </w:pPr>
      <w:r w:rsidRPr="00B94367">
        <w:rPr>
          <w:rFonts w:ascii="Arial" w:hAnsi="Arial" w:cs="Arial"/>
          <w:b/>
          <w:sz w:val="22"/>
          <w:szCs w:val="22"/>
          <w:u w:val="single"/>
        </w:rPr>
        <w:t>Työpaikkatason toimintamääräraha</w:t>
      </w:r>
    </w:p>
    <w:p w14:paraId="6497A6A5" w14:textId="77777777" w:rsidR="00B556DC" w:rsidRDefault="00B556DC" w:rsidP="00B556DC">
      <w:pPr>
        <w:ind w:left="1304"/>
        <w:jc w:val="both"/>
        <w:rPr>
          <w:rFonts w:ascii="Arial" w:hAnsi="Arial" w:cs="Arial"/>
          <w:sz w:val="22"/>
          <w:szCs w:val="22"/>
        </w:rPr>
      </w:pPr>
      <w:proofErr w:type="spellStart"/>
      <w:r w:rsidRPr="00A67962">
        <w:rPr>
          <w:rFonts w:ascii="Arial" w:hAnsi="Arial" w:cs="Arial"/>
          <w:sz w:val="22"/>
          <w:szCs w:val="22"/>
        </w:rPr>
        <w:t>ProUnionin</w:t>
      </w:r>
      <w:proofErr w:type="spellEnd"/>
      <w:r w:rsidRPr="00A67962">
        <w:rPr>
          <w:rFonts w:ascii="Arial" w:hAnsi="Arial" w:cs="Arial"/>
          <w:sz w:val="22"/>
          <w:szCs w:val="22"/>
        </w:rPr>
        <w:t xml:space="preserve"> valtuusto</w:t>
      </w:r>
      <w:r>
        <w:rPr>
          <w:rFonts w:ascii="Arial" w:hAnsi="Arial" w:cs="Arial"/>
          <w:sz w:val="22"/>
          <w:szCs w:val="22"/>
        </w:rPr>
        <w:t xml:space="preserve"> vahvistaa vuosittain talousarvion hyväksyessään työpaikkatason toimintamäärärahan suuruuden. </w:t>
      </w:r>
    </w:p>
    <w:p w14:paraId="28E0ED05" w14:textId="77777777" w:rsidR="00B556DC" w:rsidRDefault="00B556DC" w:rsidP="00B556DC">
      <w:pPr>
        <w:ind w:left="1304"/>
        <w:jc w:val="both"/>
        <w:rPr>
          <w:rFonts w:ascii="Arial" w:hAnsi="Arial" w:cs="Arial"/>
          <w:sz w:val="22"/>
          <w:szCs w:val="22"/>
        </w:rPr>
      </w:pPr>
    </w:p>
    <w:p w14:paraId="57F1B3EE" w14:textId="0E0E5E87" w:rsidR="00B556DC" w:rsidRPr="00AE1B07" w:rsidRDefault="00B556DC" w:rsidP="00B556DC">
      <w:pPr>
        <w:ind w:left="1304"/>
        <w:jc w:val="both"/>
        <w:rPr>
          <w:rFonts w:ascii="Arial" w:hAnsi="Arial" w:cs="Arial"/>
          <w:b/>
          <w:sz w:val="22"/>
          <w:szCs w:val="22"/>
        </w:rPr>
      </w:pPr>
      <w:r w:rsidRPr="00AE1B07">
        <w:rPr>
          <w:rFonts w:ascii="Arial" w:hAnsi="Arial" w:cs="Arial"/>
          <w:b/>
          <w:sz w:val="22"/>
          <w:szCs w:val="22"/>
        </w:rPr>
        <w:t xml:space="preserve">Vuodelle </w:t>
      </w:r>
      <w:r w:rsidR="00855D9A">
        <w:rPr>
          <w:rFonts w:ascii="Arial" w:hAnsi="Arial" w:cs="Arial"/>
          <w:b/>
          <w:sz w:val="22"/>
          <w:szCs w:val="22"/>
        </w:rPr>
        <w:t>202</w:t>
      </w:r>
      <w:r w:rsidR="00221D4C">
        <w:rPr>
          <w:rFonts w:ascii="Arial" w:hAnsi="Arial" w:cs="Arial"/>
          <w:b/>
          <w:sz w:val="22"/>
          <w:szCs w:val="22"/>
        </w:rPr>
        <w:t>5</w:t>
      </w:r>
      <w:r w:rsidRPr="00AE1B07">
        <w:rPr>
          <w:rFonts w:ascii="Arial" w:hAnsi="Arial" w:cs="Arial"/>
          <w:b/>
          <w:sz w:val="22"/>
          <w:szCs w:val="22"/>
        </w:rPr>
        <w:t xml:space="preserve"> määräraha on </w:t>
      </w:r>
      <w:r w:rsidR="002E794D" w:rsidRPr="002E794D">
        <w:rPr>
          <w:rFonts w:ascii="Arial" w:hAnsi="Arial" w:cs="Arial"/>
          <w:b/>
          <w:sz w:val="22"/>
          <w:szCs w:val="22"/>
        </w:rPr>
        <w:t>10</w:t>
      </w:r>
      <w:r w:rsidR="002E794D">
        <w:rPr>
          <w:rFonts w:ascii="Arial" w:hAnsi="Arial" w:cs="Arial"/>
          <w:b/>
          <w:sz w:val="22"/>
          <w:szCs w:val="22"/>
        </w:rPr>
        <w:t>1</w:t>
      </w:r>
      <w:r w:rsidRPr="002E794D">
        <w:rPr>
          <w:rFonts w:ascii="Arial" w:hAnsi="Arial" w:cs="Arial"/>
          <w:b/>
          <w:sz w:val="22"/>
          <w:szCs w:val="22"/>
        </w:rPr>
        <w:t> </w:t>
      </w:r>
      <w:r w:rsidR="002E794D">
        <w:rPr>
          <w:rFonts w:ascii="Arial" w:hAnsi="Arial" w:cs="Arial"/>
          <w:b/>
          <w:sz w:val="22"/>
          <w:szCs w:val="22"/>
        </w:rPr>
        <w:t>5</w:t>
      </w:r>
      <w:r w:rsidRPr="002E794D">
        <w:rPr>
          <w:rFonts w:ascii="Arial" w:hAnsi="Arial" w:cs="Arial"/>
          <w:b/>
          <w:sz w:val="22"/>
          <w:szCs w:val="22"/>
        </w:rPr>
        <w:t xml:space="preserve">00 </w:t>
      </w:r>
      <w:r w:rsidRPr="00AE1B07">
        <w:rPr>
          <w:rFonts w:ascii="Arial" w:hAnsi="Arial" w:cs="Arial"/>
          <w:b/>
          <w:sz w:val="22"/>
          <w:szCs w:val="22"/>
        </w:rPr>
        <w:t xml:space="preserve">euroa. Määräraha </w:t>
      </w:r>
      <w:r>
        <w:rPr>
          <w:rFonts w:ascii="Arial" w:hAnsi="Arial" w:cs="Arial"/>
          <w:b/>
          <w:sz w:val="22"/>
          <w:szCs w:val="22"/>
        </w:rPr>
        <w:t>on jaettu</w:t>
      </w:r>
      <w:r w:rsidRPr="00AE1B07">
        <w:rPr>
          <w:rFonts w:ascii="Arial" w:hAnsi="Arial" w:cs="Arial"/>
          <w:b/>
          <w:sz w:val="22"/>
          <w:szCs w:val="22"/>
        </w:rPr>
        <w:t xml:space="preserve"> rekisteröimättömien yhdistysten ja työpaikkojen vuodenvaihteen jäsenmäärän suhteessa kokonaissummana. Kokonaissummasta ei voi jakaa korvamerkittyä osuutta yksittäiselle jäsenelle. </w:t>
      </w:r>
    </w:p>
    <w:p w14:paraId="6E908681" w14:textId="77777777" w:rsidR="00B556DC" w:rsidRDefault="00B556DC" w:rsidP="00B556DC">
      <w:pPr>
        <w:ind w:left="1304"/>
        <w:jc w:val="both"/>
        <w:rPr>
          <w:rFonts w:ascii="Arial" w:hAnsi="Arial" w:cs="Arial"/>
          <w:sz w:val="22"/>
          <w:szCs w:val="22"/>
        </w:rPr>
      </w:pPr>
    </w:p>
    <w:p w14:paraId="3984E2EC" w14:textId="45A94196" w:rsidR="00B556DC" w:rsidRDefault="00B556DC" w:rsidP="00B556DC">
      <w:pPr>
        <w:ind w:left="1304"/>
        <w:jc w:val="both"/>
        <w:rPr>
          <w:rFonts w:ascii="Arial" w:hAnsi="Arial" w:cs="Arial"/>
          <w:sz w:val="22"/>
          <w:szCs w:val="22"/>
        </w:rPr>
      </w:pPr>
      <w:r>
        <w:rPr>
          <w:rFonts w:ascii="Arial" w:hAnsi="Arial" w:cs="Arial"/>
          <w:sz w:val="22"/>
          <w:szCs w:val="22"/>
        </w:rPr>
        <w:t xml:space="preserve">Vuoden </w:t>
      </w:r>
      <w:r w:rsidR="00855D9A">
        <w:rPr>
          <w:rFonts w:ascii="Arial" w:hAnsi="Arial" w:cs="Arial"/>
          <w:sz w:val="22"/>
          <w:szCs w:val="22"/>
        </w:rPr>
        <w:t>202</w:t>
      </w:r>
      <w:r w:rsidR="00221D4C">
        <w:rPr>
          <w:rFonts w:ascii="Arial" w:hAnsi="Arial" w:cs="Arial"/>
          <w:sz w:val="22"/>
          <w:szCs w:val="22"/>
        </w:rPr>
        <w:t>5</w:t>
      </w:r>
      <w:r>
        <w:rPr>
          <w:rFonts w:ascii="Arial" w:hAnsi="Arial" w:cs="Arial"/>
          <w:sz w:val="22"/>
          <w:szCs w:val="22"/>
        </w:rPr>
        <w:t xml:space="preserve"> työpaikkatason toimintamäärärahasta on erillinen liite, josta selviää rekisteröimättömän yhdistyksen tai työpaikan käytössä oleva summa. Jos yhteisiin tilaisuuksiin ja vastaaviin </w:t>
      </w:r>
      <w:r w:rsidRPr="001A225E">
        <w:rPr>
          <w:rFonts w:ascii="Arial" w:hAnsi="Arial" w:cs="Arial"/>
          <w:sz w:val="22"/>
          <w:szCs w:val="22"/>
        </w:rPr>
        <w:t xml:space="preserve">osallistuu työttömiä jäseniä, kompensoi </w:t>
      </w:r>
      <w:r>
        <w:rPr>
          <w:rFonts w:ascii="Arial" w:hAnsi="Arial" w:cs="Arial"/>
          <w:sz w:val="22"/>
          <w:szCs w:val="22"/>
        </w:rPr>
        <w:t xml:space="preserve">yhdistys </w:t>
      </w:r>
      <w:r w:rsidRPr="001A225E">
        <w:rPr>
          <w:rFonts w:ascii="Arial" w:hAnsi="Arial" w:cs="Arial"/>
          <w:sz w:val="22"/>
          <w:szCs w:val="22"/>
        </w:rPr>
        <w:t xml:space="preserve">heidän kulunsa keskitetystä määrärahasta. </w:t>
      </w:r>
      <w:r>
        <w:rPr>
          <w:rFonts w:ascii="Arial" w:hAnsi="Arial" w:cs="Arial"/>
          <w:sz w:val="22"/>
          <w:szCs w:val="22"/>
        </w:rPr>
        <w:t xml:space="preserve">Koska </w:t>
      </w:r>
      <w:proofErr w:type="spellStart"/>
      <w:r>
        <w:rPr>
          <w:rFonts w:ascii="Arial" w:hAnsi="Arial" w:cs="Arial"/>
          <w:sz w:val="22"/>
          <w:szCs w:val="22"/>
        </w:rPr>
        <w:t>ProUnionilla</w:t>
      </w:r>
      <w:proofErr w:type="spellEnd"/>
      <w:r>
        <w:rPr>
          <w:rFonts w:ascii="Arial" w:hAnsi="Arial" w:cs="Arial"/>
          <w:sz w:val="22"/>
          <w:szCs w:val="22"/>
        </w:rPr>
        <w:t xml:space="preserve"> ei ole eläkeläisjäseniä, ei heidän osallistumistaan tilaisuuksiin </w:t>
      </w:r>
      <w:r w:rsidRPr="001A225E">
        <w:rPr>
          <w:rFonts w:ascii="Arial" w:hAnsi="Arial" w:cs="Arial"/>
          <w:sz w:val="22"/>
          <w:szCs w:val="22"/>
        </w:rPr>
        <w:t xml:space="preserve">voi rahoittaa toimintamäärärahalla. </w:t>
      </w:r>
      <w:r>
        <w:rPr>
          <w:rFonts w:ascii="Arial" w:hAnsi="Arial" w:cs="Arial"/>
          <w:sz w:val="22"/>
          <w:szCs w:val="22"/>
        </w:rPr>
        <w:t>Jos he jäsentilaisuuksiin osallistuvat, peritään heiltä omakustannushinta.</w:t>
      </w:r>
    </w:p>
    <w:p w14:paraId="3A024C7B" w14:textId="77777777" w:rsidR="00B556DC" w:rsidRDefault="00B556DC" w:rsidP="00B556DC">
      <w:pPr>
        <w:ind w:left="1304"/>
        <w:jc w:val="both"/>
        <w:rPr>
          <w:rFonts w:ascii="Arial" w:hAnsi="Arial" w:cs="Arial"/>
          <w:sz w:val="22"/>
          <w:szCs w:val="22"/>
        </w:rPr>
      </w:pPr>
    </w:p>
    <w:p w14:paraId="053CCEDF" w14:textId="409C0B64" w:rsidR="00B556DC" w:rsidRDefault="00B556DC" w:rsidP="00B556DC">
      <w:pPr>
        <w:ind w:left="1304"/>
        <w:jc w:val="both"/>
        <w:rPr>
          <w:rFonts w:ascii="Arial" w:hAnsi="Arial" w:cs="Arial"/>
          <w:sz w:val="22"/>
          <w:szCs w:val="22"/>
        </w:rPr>
      </w:pPr>
      <w:r>
        <w:rPr>
          <w:rFonts w:ascii="Arial" w:hAnsi="Arial" w:cs="Arial"/>
          <w:sz w:val="22"/>
          <w:szCs w:val="22"/>
        </w:rPr>
        <w:t xml:space="preserve">Toimintamäärärahan käyttöä seurataan </w:t>
      </w:r>
      <w:r w:rsidR="008E73DA">
        <w:rPr>
          <w:rFonts w:ascii="Arial" w:hAnsi="Arial" w:cs="Arial"/>
          <w:sz w:val="22"/>
          <w:szCs w:val="22"/>
        </w:rPr>
        <w:t xml:space="preserve">hallituksen varapuheenjohtajan toimesta ja ensisijaisesti seurantavastuu on työpaikkojen yhdyshenkilöillä, jotka ovat tietoisia määrärahasta ja työpaikkansa tapahtumista ja niiden kustannuksista. </w:t>
      </w:r>
      <w:r w:rsidR="008E73DA">
        <w:rPr>
          <w:rFonts w:ascii="Arial" w:hAnsi="Arial" w:cs="Arial"/>
          <w:sz w:val="22"/>
          <w:szCs w:val="22"/>
        </w:rPr>
        <w:lastRenderedPageBreak/>
        <w:t xml:space="preserve">Valtakunnallisesti toimivilla työpaikoilla seurantavastuu on </w:t>
      </w:r>
      <w:proofErr w:type="spellStart"/>
      <w:r w:rsidR="008E73DA">
        <w:rPr>
          <w:rFonts w:ascii="Arial" w:hAnsi="Arial" w:cs="Arial"/>
          <w:sz w:val="22"/>
          <w:szCs w:val="22"/>
        </w:rPr>
        <w:t>ProUnionille</w:t>
      </w:r>
      <w:proofErr w:type="spellEnd"/>
      <w:r w:rsidR="008E73DA">
        <w:rPr>
          <w:rFonts w:ascii="Arial" w:hAnsi="Arial" w:cs="Arial"/>
          <w:sz w:val="22"/>
          <w:szCs w:val="22"/>
        </w:rPr>
        <w:t xml:space="preserve"> ilmoitetulla yhteyshenkilöllä.</w:t>
      </w:r>
    </w:p>
    <w:p w14:paraId="08D8FFBB" w14:textId="77777777" w:rsidR="00B556DC" w:rsidRDefault="00B556DC" w:rsidP="00B556DC">
      <w:pPr>
        <w:ind w:left="1304"/>
        <w:jc w:val="both"/>
        <w:rPr>
          <w:rFonts w:ascii="Arial" w:hAnsi="Arial" w:cs="Arial"/>
          <w:sz w:val="22"/>
          <w:szCs w:val="22"/>
        </w:rPr>
      </w:pPr>
    </w:p>
    <w:p w14:paraId="07D75DB0" w14:textId="1E494F10" w:rsidR="00B556DC" w:rsidRDefault="00B556DC" w:rsidP="00B556DC">
      <w:pPr>
        <w:ind w:left="1304"/>
        <w:jc w:val="both"/>
        <w:rPr>
          <w:rFonts w:ascii="Arial" w:hAnsi="Arial" w:cs="Arial"/>
          <w:sz w:val="22"/>
          <w:szCs w:val="22"/>
        </w:rPr>
      </w:pPr>
      <w:r w:rsidRPr="00AE1B07">
        <w:rPr>
          <w:rFonts w:ascii="Arial" w:hAnsi="Arial" w:cs="Arial"/>
          <w:b/>
          <w:sz w:val="22"/>
          <w:szCs w:val="22"/>
        </w:rPr>
        <w:t xml:space="preserve">Lisäksi talousarvioon on varattu keskitettyjä jäsenpalveluja </w:t>
      </w:r>
      <w:r w:rsidRPr="00905006">
        <w:rPr>
          <w:rFonts w:ascii="Arial" w:hAnsi="Arial" w:cs="Arial"/>
          <w:b/>
          <w:sz w:val="22"/>
          <w:szCs w:val="22"/>
        </w:rPr>
        <w:t xml:space="preserve">varten </w:t>
      </w:r>
      <w:r w:rsidR="008E73DA" w:rsidRPr="00905006">
        <w:rPr>
          <w:rFonts w:ascii="Arial" w:hAnsi="Arial" w:cs="Arial"/>
          <w:b/>
          <w:sz w:val="22"/>
          <w:szCs w:val="22"/>
        </w:rPr>
        <w:t>1</w:t>
      </w:r>
      <w:r w:rsidR="00905006" w:rsidRPr="00905006">
        <w:rPr>
          <w:rFonts w:ascii="Arial" w:hAnsi="Arial" w:cs="Arial"/>
          <w:b/>
          <w:sz w:val="22"/>
          <w:szCs w:val="22"/>
        </w:rPr>
        <w:t>0</w:t>
      </w:r>
      <w:r w:rsidR="008E73DA" w:rsidRPr="00905006">
        <w:rPr>
          <w:rFonts w:ascii="Arial" w:hAnsi="Arial" w:cs="Arial"/>
          <w:b/>
          <w:sz w:val="22"/>
          <w:szCs w:val="22"/>
        </w:rPr>
        <w:t>0</w:t>
      </w:r>
      <w:r w:rsidRPr="00905006">
        <w:rPr>
          <w:rFonts w:ascii="Arial" w:hAnsi="Arial" w:cs="Arial"/>
          <w:b/>
          <w:sz w:val="22"/>
          <w:szCs w:val="22"/>
        </w:rPr>
        <w:t> 000</w:t>
      </w:r>
      <w:r w:rsidRPr="00AE1B07">
        <w:rPr>
          <w:rFonts w:ascii="Arial" w:hAnsi="Arial" w:cs="Arial"/>
          <w:b/>
          <w:sz w:val="22"/>
          <w:szCs w:val="22"/>
        </w:rPr>
        <w:t xml:space="preserve"> euroa.</w:t>
      </w:r>
      <w:r>
        <w:rPr>
          <w:rFonts w:ascii="Arial" w:hAnsi="Arial" w:cs="Arial"/>
          <w:sz w:val="22"/>
          <w:szCs w:val="22"/>
        </w:rPr>
        <w:t xml:space="preserve"> Määrärahasta </w:t>
      </w:r>
      <w:r w:rsidRPr="00A67962">
        <w:rPr>
          <w:rFonts w:ascii="Arial" w:hAnsi="Arial" w:cs="Arial"/>
          <w:sz w:val="22"/>
          <w:szCs w:val="22"/>
        </w:rPr>
        <w:t>maksetaan työttömille jäsenille suunnatun toiminnan kulut, kompensoidaan pitkistä matkoista aiheutuvia lisäkuluja ja järjestetään valtakunnallisia tilaisuuksia.</w:t>
      </w:r>
      <w:r>
        <w:rPr>
          <w:rFonts w:ascii="Arial" w:hAnsi="Arial" w:cs="Arial"/>
          <w:sz w:val="22"/>
          <w:szCs w:val="22"/>
        </w:rPr>
        <w:t xml:space="preserve"> Rekisteröimättömät yhdistykset ja työpaikat voivat hakea liiton hallitukselta lisärahoitusta toimintaansa. Perusteltu hakemus (tapahtuman kuvaus ja alustava kustannusarvio) on tehtävä kirjallisena. Hakemus on tehtävä riittävän ajoissa ennen tapahtumaa, jotta hallitus ehtii asian käsitellä.</w:t>
      </w:r>
    </w:p>
    <w:p w14:paraId="6C31D79E" w14:textId="77777777" w:rsidR="0084794E" w:rsidRDefault="0084794E" w:rsidP="00B556DC">
      <w:pPr>
        <w:ind w:left="1304"/>
        <w:jc w:val="both"/>
        <w:rPr>
          <w:rFonts w:ascii="Arial" w:hAnsi="Arial" w:cs="Arial"/>
          <w:sz w:val="22"/>
          <w:szCs w:val="22"/>
        </w:rPr>
      </w:pPr>
    </w:p>
    <w:p w14:paraId="0C306540" w14:textId="436B13BC" w:rsidR="00B556DC" w:rsidRDefault="0084794E" w:rsidP="00B556DC">
      <w:pPr>
        <w:ind w:left="1304"/>
        <w:jc w:val="both"/>
        <w:rPr>
          <w:rFonts w:ascii="Arial" w:hAnsi="Arial" w:cs="Arial"/>
          <w:sz w:val="22"/>
          <w:szCs w:val="22"/>
        </w:rPr>
      </w:pPr>
      <w:r w:rsidRPr="0084794E">
        <w:rPr>
          <w:rFonts w:ascii="Arial" w:hAnsi="Arial" w:cs="Arial"/>
          <w:b/>
          <w:sz w:val="22"/>
          <w:szCs w:val="22"/>
        </w:rPr>
        <w:t>Talousarviossa on myös</w:t>
      </w:r>
      <w:r>
        <w:rPr>
          <w:rFonts w:ascii="Arial" w:hAnsi="Arial" w:cs="Arial"/>
          <w:sz w:val="22"/>
          <w:szCs w:val="22"/>
        </w:rPr>
        <w:t xml:space="preserve"> </w:t>
      </w:r>
      <w:r w:rsidRPr="0084794E">
        <w:rPr>
          <w:rFonts w:ascii="Arial" w:hAnsi="Arial" w:cs="Arial"/>
          <w:b/>
          <w:sz w:val="22"/>
          <w:szCs w:val="22"/>
        </w:rPr>
        <w:t xml:space="preserve">varattuna Ammattiliitto </w:t>
      </w:r>
      <w:proofErr w:type="spellStart"/>
      <w:r w:rsidRPr="0084794E">
        <w:rPr>
          <w:rFonts w:ascii="Arial" w:hAnsi="Arial" w:cs="Arial"/>
          <w:b/>
          <w:sz w:val="22"/>
          <w:szCs w:val="22"/>
        </w:rPr>
        <w:t>Pron</w:t>
      </w:r>
      <w:proofErr w:type="spellEnd"/>
      <w:r w:rsidRPr="0084794E">
        <w:rPr>
          <w:rFonts w:ascii="Arial" w:hAnsi="Arial" w:cs="Arial"/>
          <w:b/>
          <w:sz w:val="22"/>
          <w:szCs w:val="22"/>
        </w:rPr>
        <w:t xml:space="preserve"> Aluejohtokuntien tapahtumiin osallistumisen tukemista varten </w:t>
      </w:r>
      <w:r w:rsidR="008E73DA">
        <w:rPr>
          <w:rFonts w:ascii="Arial" w:hAnsi="Arial" w:cs="Arial"/>
          <w:b/>
          <w:sz w:val="22"/>
          <w:szCs w:val="22"/>
        </w:rPr>
        <w:t>1</w:t>
      </w:r>
      <w:r w:rsidRPr="0084794E">
        <w:rPr>
          <w:rFonts w:ascii="Arial" w:hAnsi="Arial" w:cs="Arial"/>
          <w:b/>
          <w:sz w:val="22"/>
          <w:szCs w:val="22"/>
        </w:rPr>
        <w:t>0 000€.</w:t>
      </w:r>
      <w:r>
        <w:rPr>
          <w:rFonts w:ascii="Arial" w:hAnsi="Arial" w:cs="Arial"/>
          <w:b/>
          <w:sz w:val="22"/>
          <w:szCs w:val="22"/>
        </w:rPr>
        <w:t xml:space="preserve"> </w:t>
      </w:r>
      <w:r>
        <w:rPr>
          <w:rFonts w:ascii="Arial" w:hAnsi="Arial" w:cs="Arial"/>
          <w:sz w:val="22"/>
          <w:szCs w:val="22"/>
        </w:rPr>
        <w:t xml:space="preserve">Tästä määrärahasta kompensoidaan pitkistä matkoista aiheutuvia lisäkuluja ja voidaan harkinnan mukaan kompensoida työttömien jäsenten omavastuuosuuksia </w:t>
      </w:r>
      <w:proofErr w:type="spellStart"/>
      <w:r>
        <w:rPr>
          <w:rFonts w:ascii="Arial" w:hAnsi="Arial" w:cs="Arial"/>
          <w:sz w:val="22"/>
          <w:szCs w:val="22"/>
        </w:rPr>
        <w:t>Pron</w:t>
      </w:r>
      <w:proofErr w:type="spellEnd"/>
      <w:r>
        <w:rPr>
          <w:rFonts w:ascii="Arial" w:hAnsi="Arial" w:cs="Arial"/>
          <w:sz w:val="22"/>
          <w:szCs w:val="22"/>
        </w:rPr>
        <w:t xml:space="preserve"> tapahtumiin sekä käyttää hallituksen päätöksellä rahoitusta esim. varaamalla </w:t>
      </w:r>
      <w:proofErr w:type="spellStart"/>
      <w:r>
        <w:rPr>
          <w:rFonts w:ascii="Arial" w:hAnsi="Arial" w:cs="Arial"/>
          <w:sz w:val="22"/>
          <w:szCs w:val="22"/>
        </w:rPr>
        <w:t>Pron</w:t>
      </w:r>
      <w:proofErr w:type="spellEnd"/>
      <w:r>
        <w:rPr>
          <w:rFonts w:ascii="Arial" w:hAnsi="Arial" w:cs="Arial"/>
          <w:sz w:val="22"/>
          <w:szCs w:val="22"/>
        </w:rPr>
        <w:t xml:space="preserve"> tapahtumiin tietty määrä paikkoja </w:t>
      </w:r>
      <w:proofErr w:type="spellStart"/>
      <w:r>
        <w:rPr>
          <w:rFonts w:ascii="Arial" w:hAnsi="Arial" w:cs="Arial"/>
          <w:sz w:val="22"/>
          <w:szCs w:val="22"/>
        </w:rPr>
        <w:t>ProUnionin</w:t>
      </w:r>
      <w:proofErr w:type="spellEnd"/>
      <w:r>
        <w:rPr>
          <w:rFonts w:ascii="Arial" w:hAnsi="Arial" w:cs="Arial"/>
          <w:sz w:val="22"/>
          <w:szCs w:val="22"/>
        </w:rPr>
        <w:t xml:space="preserve"> jäsenille (esim. risteilyt).</w:t>
      </w:r>
    </w:p>
    <w:p w14:paraId="18ED42D7" w14:textId="77777777" w:rsidR="00B556DC" w:rsidRPr="001A225E" w:rsidRDefault="00B556DC" w:rsidP="00B556DC">
      <w:pPr>
        <w:jc w:val="both"/>
        <w:rPr>
          <w:rFonts w:ascii="Arial" w:hAnsi="Arial" w:cs="Arial"/>
          <w:sz w:val="22"/>
          <w:szCs w:val="22"/>
        </w:rPr>
      </w:pPr>
    </w:p>
    <w:p w14:paraId="6129E056" w14:textId="77777777" w:rsidR="00B556DC" w:rsidRPr="00B94367" w:rsidRDefault="00B556DC" w:rsidP="00B556DC">
      <w:pPr>
        <w:ind w:left="1304"/>
        <w:jc w:val="both"/>
        <w:rPr>
          <w:rFonts w:ascii="Arial" w:hAnsi="Arial" w:cs="Arial"/>
          <w:b/>
          <w:sz w:val="22"/>
          <w:szCs w:val="22"/>
          <w:u w:val="single"/>
        </w:rPr>
      </w:pPr>
      <w:r w:rsidRPr="00B94367">
        <w:rPr>
          <w:rFonts w:ascii="Arial" w:hAnsi="Arial" w:cs="Arial"/>
          <w:b/>
          <w:sz w:val="22"/>
          <w:szCs w:val="22"/>
          <w:u w:val="single"/>
        </w:rPr>
        <w:t xml:space="preserve">Työpaikkatason toiminnasta maksettavat palkkiot ja korvaukset </w:t>
      </w:r>
    </w:p>
    <w:p w14:paraId="1E9036DC" w14:textId="77777777" w:rsidR="00B556DC" w:rsidRDefault="00B556DC" w:rsidP="00B556DC">
      <w:pPr>
        <w:ind w:left="1304"/>
        <w:jc w:val="both"/>
        <w:rPr>
          <w:rFonts w:ascii="Arial" w:hAnsi="Arial" w:cs="Arial"/>
          <w:sz w:val="22"/>
          <w:szCs w:val="22"/>
        </w:rPr>
      </w:pPr>
      <w:r w:rsidRPr="00A95709">
        <w:rPr>
          <w:rFonts w:ascii="Arial" w:hAnsi="Arial" w:cs="Arial"/>
          <w:sz w:val="22"/>
          <w:szCs w:val="22"/>
        </w:rPr>
        <w:t xml:space="preserve">Rekisteröimättömien </w:t>
      </w:r>
      <w:r>
        <w:rPr>
          <w:rFonts w:ascii="Arial" w:hAnsi="Arial" w:cs="Arial"/>
          <w:sz w:val="22"/>
          <w:szCs w:val="22"/>
        </w:rPr>
        <w:t>yhdistysten toimikuntien jäsenille ei voida työpaikkatason toimintamäärärahasta maksaa esim. palkkioita, päivärahoja tai kulukorvauksia. Työpaikkatason toimintamääräraha on tarkoitettu ensisijaisesti jäsenille suunnattuun toimintaan eikä toimikunnan kuluihin.</w:t>
      </w:r>
    </w:p>
    <w:p w14:paraId="1D9553D1" w14:textId="77777777" w:rsidR="00B556DC" w:rsidRDefault="00B556DC" w:rsidP="00B556DC">
      <w:pPr>
        <w:ind w:left="1304"/>
        <w:jc w:val="both"/>
        <w:rPr>
          <w:rFonts w:ascii="Arial" w:hAnsi="Arial" w:cs="Arial"/>
          <w:sz w:val="22"/>
          <w:szCs w:val="22"/>
        </w:rPr>
      </w:pPr>
    </w:p>
    <w:p w14:paraId="04BD2DC1" w14:textId="77777777" w:rsidR="00B556DC" w:rsidRPr="00A95709" w:rsidRDefault="00B556DC" w:rsidP="00B556DC">
      <w:pPr>
        <w:ind w:left="1304"/>
        <w:jc w:val="both"/>
        <w:rPr>
          <w:rFonts w:ascii="Arial" w:hAnsi="Arial" w:cs="Arial"/>
          <w:sz w:val="22"/>
          <w:szCs w:val="22"/>
        </w:rPr>
      </w:pPr>
      <w:r>
        <w:rPr>
          <w:rFonts w:ascii="Arial" w:hAnsi="Arial" w:cs="Arial"/>
          <w:sz w:val="22"/>
          <w:szCs w:val="22"/>
        </w:rPr>
        <w:t>R</w:t>
      </w:r>
      <w:r w:rsidRPr="00A95709">
        <w:rPr>
          <w:rFonts w:ascii="Arial" w:hAnsi="Arial" w:cs="Arial"/>
          <w:sz w:val="22"/>
          <w:szCs w:val="22"/>
        </w:rPr>
        <w:t xml:space="preserve">ekisteröimättömien yhdistysten puheenjohtajille maksetaan </w:t>
      </w:r>
      <w:r>
        <w:rPr>
          <w:rFonts w:ascii="Arial" w:hAnsi="Arial" w:cs="Arial"/>
          <w:sz w:val="22"/>
          <w:szCs w:val="22"/>
        </w:rPr>
        <w:t xml:space="preserve">suoraan valtuuston vahvistama </w:t>
      </w:r>
      <w:r w:rsidRPr="00A95709">
        <w:rPr>
          <w:rFonts w:ascii="Arial" w:hAnsi="Arial" w:cs="Arial"/>
          <w:sz w:val="22"/>
          <w:szCs w:val="22"/>
        </w:rPr>
        <w:t>vuosipalkkio</w:t>
      </w:r>
      <w:r>
        <w:rPr>
          <w:rFonts w:ascii="Arial" w:hAnsi="Arial" w:cs="Arial"/>
          <w:sz w:val="22"/>
          <w:szCs w:val="22"/>
        </w:rPr>
        <w:t xml:space="preserve"> erikseen budjetoidusta määrärahasta</w:t>
      </w:r>
      <w:r w:rsidRPr="00A95709">
        <w:rPr>
          <w:rFonts w:ascii="Arial" w:hAnsi="Arial" w:cs="Arial"/>
          <w:sz w:val="22"/>
          <w:szCs w:val="22"/>
        </w:rPr>
        <w:t xml:space="preserve">. </w:t>
      </w:r>
      <w:r w:rsidRPr="00F259F6">
        <w:rPr>
          <w:rFonts w:ascii="Arial" w:hAnsi="Arial" w:cs="Arial"/>
          <w:b/>
          <w:sz w:val="22"/>
          <w:szCs w:val="22"/>
        </w:rPr>
        <w:t>Vuosipalkkion maksaminen edellyttää vastuuta rekisteröimättömän yhdistyksen rahankäytön seurannasta, viestinnästä ja tapahtumien järjestämisestä.</w:t>
      </w:r>
    </w:p>
    <w:p w14:paraId="6890FAC3" w14:textId="77777777" w:rsidR="00B556DC" w:rsidRDefault="00B556DC" w:rsidP="00B556DC">
      <w:pPr>
        <w:jc w:val="both"/>
        <w:rPr>
          <w:rFonts w:ascii="Arial" w:hAnsi="Arial" w:cs="Arial"/>
          <w:sz w:val="22"/>
          <w:szCs w:val="22"/>
        </w:rPr>
      </w:pPr>
    </w:p>
    <w:p w14:paraId="1CF0E6C8" w14:textId="77777777" w:rsidR="00B556DC" w:rsidRPr="00A95709" w:rsidRDefault="00B556DC" w:rsidP="00B556DC">
      <w:pPr>
        <w:ind w:firstLine="1304"/>
        <w:jc w:val="both"/>
        <w:rPr>
          <w:rFonts w:ascii="Arial" w:hAnsi="Arial" w:cs="Arial"/>
          <w:sz w:val="22"/>
          <w:szCs w:val="22"/>
        </w:rPr>
      </w:pPr>
      <w:r w:rsidRPr="00A95709">
        <w:rPr>
          <w:rFonts w:ascii="Arial" w:hAnsi="Arial" w:cs="Arial"/>
          <w:sz w:val="22"/>
          <w:szCs w:val="22"/>
        </w:rPr>
        <w:t>Vuosipalkkion suuruudessa on huomioitu rekisteröimättömän yhdistyksen jäsenmäärä.</w:t>
      </w:r>
    </w:p>
    <w:p w14:paraId="60D23543" w14:textId="77777777" w:rsidR="00B556DC" w:rsidRPr="00A95709" w:rsidRDefault="00B556DC" w:rsidP="00B556DC">
      <w:pPr>
        <w:ind w:left="1304" w:hanging="1304"/>
        <w:jc w:val="both"/>
        <w:rPr>
          <w:rFonts w:ascii="Arial" w:hAnsi="Arial" w:cs="Arial"/>
          <w:sz w:val="22"/>
          <w:szCs w:val="22"/>
        </w:rPr>
      </w:pPr>
    </w:p>
    <w:p w14:paraId="7B52246D" w14:textId="77777777" w:rsidR="00B556DC" w:rsidRPr="00A95709" w:rsidRDefault="00B556DC" w:rsidP="00B556DC">
      <w:pPr>
        <w:ind w:left="1304"/>
        <w:jc w:val="both"/>
        <w:rPr>
          <w:rFonts w:ascii="Arial" w:hAnsi="Arial" w:cs="Arial"/>
          <w:sz w:val="22"/>
          <w:szCs w:val="22"/>
        </w:rPr>
      </w:pPr>
      <w:r w:rsidRPr="00A95709">
        <w:rPr>
          <w:rFonts w:ascii="Arial" w:hAnsi="Arial" w:cs="Arial"/>
          <w:sz w:val="22"/>
          <w:szCs w:val="22"/>
        </w:rPr>
        <w:t>Vuosipalkkion suuruus:</w:t>
      </w:r>
    </w:p>
    <w:p w14:paraId="194C68AE" w14:textId="0683196F" w:rsidR="00B556DC" w:rsidRPr="00A95709" w:rsidRDefault="00B556DC" w:rsidP="00B556DC">
      <w:pPr>
        <w:pStyle w:val="Luettelokappale"/>
        <w:numPr>
          <w:ilvl w:val="0"/>
          <w:numId w:val="1"/>
        </w:numPr>
        <w:jc w:val="both"/>
        <w:rPr>
          <w:rFonts w:ascii="Arial" w:hAnsi="Arial" w:cs="Arial"/>
          <w:sz w:val="22"/>
          <w:szCs w:val="22"/>
        </w:rPr>
      </w:pPr>
      <w:r w:rsidRPr="00A95709">
        <w:rPr>
          <w:rFonts w:ascii="Arial" w:hAnsi="Arial" w:cs="Arial"/>
          <w:sz w:val="22"/>
          <w:szCs w:val="22"/>
        </w:rPr>
        <w:t>alle 300 jäsentä, 3</w:t>
      </w:r>
      <w:r w:rsidR="00DE0154">
        <w:rPr>
          <w:rFonts w:ascii="Arial" w:hAnsi="Arial" w:cs="Arial"/>
          <w:sz w:val="22"/>
          <w:szCs w:val="22"/>
        </w:rPr>
        <w:t>5</w:t>
      </w:r>
      <w:r w:rsidRPr="00A95709">
        <w:rPr>
          <w:rFonts w:ascii="Arial" w:hAnsi="Arial" w:cs="Arial"/>
          <w:sz w:val="22"/>
          <w:szCs w:val="22"/>
        </w:rPr>
        <w:t>0 euroa</w:t>
      </w:r>
    </w:p>
    <w:p w14:paraId="23589116" w14:textId="27A1E8DC" w:rsidR="00B556DC" w:rsidRPr="00A95709" w:rsidRDefault="00B556DC" w:rsidP="00B556DC">
      <w:pPr>
        <w:pStyle w:val="Luettelokappale"/>
        <w:numPr>
          <w:ilvl w:val="0"/>
          <w:numId w:val="1"/>
        </w:numPr>
        <w:jc w:val="both"/>
        <w:rPr>
          <w:rFonts w:ascii="Arial" w:hAnsi="Arial" w:cs="Arial"/>
          <w:sz w:val="22"/>
          <w:szCs w:val="22"/>
        </w:rPr>
      </w:pPr>
      <w:r w:rsidRPr="00A95709">
        <w:rPr>
          <w:rFonts w:ascii="Arial" w:hAnsi="Arial" w:cs="Arial"/>
          <w:sz w:val="22"/>
          <w:szCs w:val="22"/>
        </w:rPr>
        <w:t xml:space="preserve">alle 500 jäsentä, </w:t>
      </w:r>
      <w:r w:rsidR="00DE0154">
        <w:rPr>
          <w:rFonts w:ascii="Arial" w:hAnsi="Arial" w:cs="Arial"/>
          <w:sz w:val="22"/>
          <w:szCs w:val="22"/>
        </w:rPr>
        <w:t>7</w:t>
      </w:r>
      <w:r w:rsidRPr="00A95709">
        <w:rPr>
          <w:rFonts w:ascii="Arial" w:hAnsi="Arial" w:cs="Arial"/>
          <w:sz w:val="22"/>
          <w:szCs w:val="22"/>
        </w:rPr>
        <w:t>00 euroa</w:t>
      </w:r>
    </w:p>
    <w:p w14:paraId="25D1C191" w14:textId="77777777" w:rsidR="00B556DC" w:rsidRPr="00A95709" w:rsidRDefault="00B556DC" w:rsidP="00B556DC">
      <w:pPr>
        <w:ind w:left="1304" w:hanging="1304"/>
        <w:jc w:val="both"/>
        <w:rPr>
          <w:rFonts w:ascii="Arial" w:hAnsi="Arial" w:cs="Arial"/>
          <w:sz w:val="22"/>
          <w:szCs w:val="22"/>
        </w:rPr>
      </w:pPr>
    </w:p>
    <w:p w14:paraId="7AFB8B86" w14:textId="1577CD7A" w:rsidR="00B556DC" w:rsidRDefault="00B556DC" w:rsidP="00B556DC">
      <w:pPr>
        <w:ind w:left="1304"/>
        <w:jc w:val="both"/>
        <w:rPr>
          <w:rFonts w:ascii="Arial" w:hAnsi="Arial" w:cs="Arial"/>
          <w:sz w:val="22"/>
          <w:szCs w:val="22"/>
        </w:rPr>
      </w:pPr>
      <w:r w:rsidRPr="00A95709">
        <w:rPr>
          <w:rFonts w:ascii="Arial" w:hAnsi="Arial" w:cs="Arial"/>
          <w:sz w:val="22"/>
          <w:szCs w:val="22"/>
        </w:rPr>
        <w:t xml:space="preserve">Työpaikkatason toiminnassa tehdystä työstä voidaan maksaa </w:t>
      </w:r>
      <w:proofErr w:type="spellStart"/>
      <w:r w:rsidR="00F259F6">
        <w:rPr>
          <w:rFonts w:ascii="Arial" w:hAnsi="Arial" w:cs="Arial"/>
          <w:sz w:val="22"/>
          <w:szCs w:val="22"/>
        </w:rPr>
        <w:t>ProUnionin</w:t>
      </w:r>
      <w:proofErr w:type="spellEnd"/>
      <w:r w:rsidR="00F259F6">
        <w:rPr>
          <w:rFonts w:ascii="Arial" w:hAnsi="Arial" w:cs="Arial"/>
          <w:sz w:val="22"/>
          <w:szCs w:val="22"/>
        </w:rPr>
        <w:t xml:space="preserve"> </w:t>
      </w:r>
      <w:r>
        <w:rPr>
          <w:rFonts w:ascii="Arial" w:hAnsi="Arial" w:cs="Arial"/>
          <w:sz w:val="22"/>
          <w:szCs w:val="22"/>
        </w:rPr>
        <w:t>p</w:t>
      </w:r>
      <w:r w:rsidRPr="00A95709">
        <w:rPr>
          <w:rFonts w:ascii="Arial" w:hAnsi="Arial" w:cs="Arial"/>
          <w:sz w:val="22"/>
          <w:szCs w:val="22"/>
        </w:rPr>
        <w:t>uheenjohtajan harkinnan mukaan työkorvausta (esim. jäsentapahtumien järjestämisestä). Työkorvaukseen vaikuttaa tehtävään käytetty aika (esim. kahvien tilaaminen ei kuulu työkorvauksen piiriin). Työkorvaus on 1</w:t>
      </w:r>
      <w:r w:rsidR="00DE0154">
        <w:rPr>
          <w:rFonts w:ascii="Arial" w:hAnsi="Arial" w:cs="Arial"/>
          <w:sz w:val="22"/>
          <w:szCs w:val="22"/>
        </w:rPr>
        <w:t>2</w:t>
      </w:r>
      <w:r w:rsidRPr="00A95709">
        <w:rPr>
          <w:rFonts w:ascii="Arial" w:hAnsi="Arial" w:cs="Arial"/>
          <w:sz w:val="22"/>
          <w:szCs w:val="22"/>
        </w:rPr>
        <w:t>0 euroa, kun tehtävään on käytetty aikaa yhteenlaskettuna vähintään 7 tuntia. Puolen päivän (3, 5 tuntia) työsuorituksesta korvaus on 50 euroa. Työkorvaus maksetaan erillisen laskun mukaan tapahtuman tai vastaavan toteutumisen jälkeen.</w:t>
      </w:r>
      <w:r>
        <w:rPr>
          <w:rFonts w:ascii="Arial" w:hAnsi="Arial" w:cs="Arial"/>
          <w:sz w:val="22"/>
          <w:szCs w:val="22"/>
        </w:rPr>
        <w:t xml:space="preserve"> Työkorvaukset on erikseen budj</w:t>
      </w:r>
      <w:r w:rsidR="00F259F6">
        <w:rPr>
          <w:rFonts w:ascii="Arial" w:hAnsi="Arial" w:cs="Arial"/>
          <w:sz w:val="22"/>
          <w:szCs w:val="22"/>
        </w:rPr>
        <w:t xml:space="preserve">etoitu </w:t>
      </w:r>
      <w:proofErr w:type="spellStart"/>
      <w:r w:rsidR="00F259F6">
        <w:rPr>
          <w:rFonts w:ascii="Arial" w:hAnsi="Arial" w:cs="Arial"/>
          <w:sz w:val="22"/>
          <w:szCs w:val="22"/>
        </w:rPr>
        <w:t>ProUnionin</w:t>
      </w:r>
      <w:proofErr w:type="spellEnd"/>
      <w:r w:rsidR="00F259F6">
        <w:rPr>
          <w:rFonts w:ascii="Arial" w:hAnsi="Arial" w:cs="Arial"/>
          <w:sz w:val="22"/>
          <w:szCs w:val="22"/>
        </w:rPr>
        <w:t xml:space="preserve"> talousarvioon ja ne ovat verollista tuloa.</w:t>
      </w:r>
    </w:p>
    <w:p w14:paraId="1F248832" w14:textId="77777777" w:rsidR="000F079F" w:rsidRDefault="000F079F" w:rsidP="00EB5163">
      <w:pPr>
        <w:jc w:val="both"/>
        <w:rPr>
          <w:rFonts w:ascii="Arial" w:hAnsi="Arial" w:cs="Arial"/>
          <w:sz w:val="22"/>
          <w:szCs w:val="22"/>
        </w:rPr>
      </w:pPr>
    </w:p>
    <w:p w14:paraId="5789AB06" w14:textId="77777777" w:rsidR="00B556DC" w:rsidRPr="00B94367" w:rsidRDefault="00B556DC" w:rsidP="00B556DC">
      <w:pPr>
        <w:ind w:left="1304"/>
        <w:jc w:val="both"/>
        <w:rPr>
          <w:rFonts w:ascii="Arial" w:hAnsi="Arial" w:cs="Arial"/>
          <w:b/>
          <w:sz w:val="22"/>
          <w:szCs w:val="22"/>
          <w:u w:val="single"/>
        </w:rPr>
      </w:pPr>
      <w:r w:rsidRPr="00B94367">
        <w:rPr>
          <w:rFonts w:ascii="Arial" w:hAnsi="Arial" w:cs="Arial"/>
          <w:b/>
          <w:sz w:val="22"/>
          <w:szCs w:val="22"/>
          <w:u w:val="single"/>
        </w:rPr>
        <w:t>Työpaikkatason toiminnassa syntyneiden laskujen käsittely</w:t>
      </w:r>
    </w:p>
    <w:p w14:paraId="5772DC3F" w14:textId="77777777" w:rsidR="00B556DC" w:rsidRDefault="00B556DC" w:rsidP="00B556DC">
      <w:pPr>
        <w:ind w:left="1304" w:hanging="1304"/>
        <w:jc w:val="both"/>
        <w:rPr>
          <w:rFonts w:ascii="Arial" w:hAnsi="Arial" w:cs="Arial"/>
          <w:sz w:val="22"/>
          <w:szCs w:val="22"/>
        </w:rPr>
      </w:pPr>
      <w:r>
        <w:rPr>
          <w:rFonts w:ascii="Arial" w:hAnsi="Arial" w:cs="Arial"/>
          <w:sz w:val="22"/>
          <w:szCs w:val="22"/>
        </w:rPr>
        <w:tab/>
        <w:t xml:space="preserve">Laskuja voivat lähettää maksettavaksi </w:t>
      </w:r>
      <w:r w:rsidRPr="00DE7F6D">
        <w:rPr>
          <w:rFonts w:ascii="Arial" w:hAnsi="Arial" w:cs="Arial"/>
          <w:sz w:val="22"/>
          <w:szCs w:val="22"/>
        </w:rPr>
        <w:t>ainoastaan</w:t>
      </w:r>
      <w:r>
        <w:rPr>
          <w:rFonts w:ascii="Arial" w:hAnsi="Arial" w:cs="Arial"/>
          <w:sz w:val="22"/>
          <w:szCs w:val="22"/>
        </w:rPr>
        <w:t xml:space="preserve"> rekisteröimättömien yhdistysten puheenjohtajat tai muut nimetyt yhdyshenkilöt.</w:t>
      </w:r>
    </w:p>
    <w:p w14:paraId="6C783945" w14:textId="77777777" w:rsidR="00B556DC" w:rsidRDefault="00B556DC" w:rsidP="00B556DC">
      <w:pPr>
        <w:ind w:left="1304" w:hanging="1304"/>
        <w:jc w:val="both"/>
        <w:rPr>
          <w:rFonts w:ascii="Arial" w:hAnsi="Arial" w:cs="Arial"/>
          <w:sz w:val="22"/>
          <w:szCs w:val="22"/>
        </w:rPr>
      </w:pPr>
    </w:p>
    <w:p w14:paraId="5B3A0AD8" w14:textId="77777777" w:rsidR="00B556DC" w:rsidRDefault="00B556DC" w:rsidP="00B556DC">
      <w:pPr>
        <w:ind w:left="1304" w:hanging="1304"/>
        <w:jc w:val="both"/>
        <w:rPr>
          <w:rFonts w:ascii="Arial" w:hAnsi="Arial" w:cs="Arial"/>
          <w:sz w:val="22"/>
          <w:szCs w:val="22"/>
        </w:rPr>
      </w:pPr>
      <w:r>
        <w:rPr>
          <w:rFonts w:ascii="Arial" w:hAnsi="Arial" w:cs="Arial"/>
          <w:sz w:val="22"/>
          <w:szCs w:val="22"/>
        </w:rPr>
        <w:tab/>
      </w:r>
      <w:r w:rsidRPr="002A06A4">
        <w:rPr>
          <w:rFonts w:ascii="Arial" w:hAnsi="Arial" w:cs="Arial"/>
          <w:b/>
          <w:sz w:val="22"/>
          <w:szCs w:val="22"/>
        </w:rPr>
        <w:t xml:space="preserve">Laskussa on </w:t>
      </w:r>
      <w:r w:rsidR="000F079F">
        <w:rPr>
          <w:rFonts w:ascii="Arial" w:hAnsi="Arial" w:cs="Arial"/>
          <w:b/>
          <w:sz w:val="22"/>
          <w:szCs w:val="22"/>
        </w:rPr>
        <w:t>ehdottomasti</w:t>
      </w:r>
      <w:r w:rsidRPr="002A06A4">
        <w:rPr>
          <w:rFonts w:ascii="Arial" w:hAnsi="Arial" w:cs="Arial"/>
          <w:b/>
          <w:sz w:val="22"/>
          <w:szCs w:val="22"/>
        </w:rPr>
        <w:t xml:space="preserve"> oltava</w:t>
      </w:r>
      <w:r>
        <w:rPr>
          <w:rFonts w:ascii="Arial" w:hAnsi="Arial" w:cs="Arial"/>
          <w:sz w:val="22"/>
          <w:szCs w:val="22"/>
        </w:rPr>
        <w:t xml:space="preserve"> </w:t>
      </w:r>
      <w:r w:rsidRPr="002A06A4">
        <w:rPr>
          <w:rFonts w:ascii="Arial" w:hAnsi="Arial" w:cs="Arial"/>
          <w:b/>
          <w:sz w:val="22"/>
          <w:szCs w:val="22"/>
        </w:rPr>
        <w:t>yhdyshenkilön nimi viitetietona</w:t>
      </w:r>
      <w:r>
        <w:rPr>
          <w:rFonts w:ascii="Arial" w:hAnsi="Arial" w:cs="Arial"/>
          <w:sz w:val="22"/>
          <w:szCs w:val="22"/>
        </w:rPr>
        <w:t>.</w:t>
      </w:r>
    </w:p>
    <w:p w14:paraId="5CBEE732" w14:textId="77777777" w:rsidR="00B556DC" w:rsidRDefault="00B556DC" w:rsidP="00B556DC">
      <w:pPr>
        <w:jc w:val="both"/>
        <w:rPr>
          <w:rFonts w:ascii="Arial" w:hAnsi="Arial" w:cs="Arial"/>
          <w:sz w:val="22"/>
          <w:szCs w:val="22"/>
        </w:rPr>
      </w:pPr>
    </w:p>
    <w:p w14:paraId="22B84421" w14:textId="0EAF27D6" w:rsidR="00B556DC" w:rsidRDefault="00913CD3" w:rsidP="00B556DC">
      <w:pPr>
        <w:ind w:left="1304"/>
        <w:jc w:val="both"/>
        <w:rPr>
          <w:rFonts w:ascii="Arial" w:hAnsi="Arial" w:cs="Arial"/>
          <w:sz w:val="22"/>
          <w:szCs w:val="22"/>
        </w:rPr>
      </w:pPr>
      <w:r>
        <w:rPr>
          <w:rFonts w:ascii="Arial" w:hAnsi="Arial" w:cs="Arial"/>
          <w:sz w:val="22"/>
          <w:szCs w:val="22"/>
        </w:rPr>
        <w:t xml:space="preserve">Henkilö, joka järjestää tilaisuuden laittaa ennakkotiedon siitä </w:t>
      </w:r>
      <w:r w:rsidRPr="00913CD3">
        <w:rPr>
          <w:rFonts w:ascii="Arial" w:hAnsi="Arial" w:cs="Arial"/>
          <w:b/>
          <w:bCs/>
          <w:sz w:val="22"/>
          <w:szCs w:val="22"/>
        </w:rPr>
        <w:t>etukäteen</w:t>
      </w:r>
      <w:r>
        <w:rPr>
          <w:rFonts w:ascii="Arial" w:hAnsi="Arial" w:cs="Arial"/>
          <w:sz w:val="22"/>
          <w:szCs w:val="22"/>
        </w:rPr>
        <w:t xml:space="preserve"> sihteerille. </w:t>
      </w:r>
      <w:r w:rsidR="00B556DC">
        <w:rPr>
          <w:rFonts w:ascii="Arial" w:hAnsi="Arial" w:cs="Arial"/>
          <w:sz w:val="22"/>
          <w:szCs w:val="22"/>
        </w:rPr>
        <w:t>Laskut toimitetaan ensisijaisesti verkkolaskuina</w:t>
      </w:r>
      <w:r>
        <w:rPr>
          <w:rFonts w:ascii="Arial" w:hAnsi="Arial" w:cs="Arial"/>
          <w:sz w:val="22"/>
          <w:szCs w:val="22"/>
        </w:rPr>
        <w:t>. Tarkemmat tiedot löytyvät ”Ohjeistus laskutukseen” -liitteestä.</w:t>
      </w:r>
    </w:p>
    <w:p w14:paraId="121A6D19" w14:textId="77777777" w:rsidR="00B556DC" w:rsidRDefault="00B556DC" w:rsidP="00B556DC">
      <w:pPr>
        <w:ind w:left="1304"/>
        <w:jc w:val="both"/>
        <w:rPr>
          <w:rFonts w:ascii="Arial" w:hAnsi="Arial" w:cs="Arial"/>
          <w:sz w:val="22"/>
          <w:szCs w:val="22"/>
        </w:rPr>
      </w:pPr>
    </w:p>
    <w:p w14:paraId="1AD81A06" w14:textId="52B69B02" w:rsidR="00B556DC" w:rsidRPr="00E51FC7" w:rsidRDefault="00B556DC" w:rsidP="00B556DC">
      <w:pPr>
        <w:ind w:left="1304"/>
        <w:jc w:val="both"/>
        <w:rPr>
          <w:rFonts w:ascii="Arial" w:hAnsi="Arial" w:cs="Arial"/>
          <w:b/>
          <w:sz w:val="22"/>
          <w:szCs w:val="22"/>
        </w:rPr>
      </w:pPr>
      <w:r>
        <w:rPr>
          <w:rFonts w:ascii="Arial" w:hAnsi="Arial" w:cs="Arial"/>
          <w:sz w:val="22"/>
          <w:szCs w:val="22"/>
        </w:rPr>
        <w:lastRenderedPageBreak/>
        <w:t xml:space="preserve">Tilaisuuden kulut </w:t>
      </w:r>
      <w:r w:rsidR="00342718">
        <w:rPr>
          <w:rFonts w:ascii="Arial" w:hAnsi="Arial" w:cs="Arial"/>
          <w:sz w:val="22"/>
          <w:szCs w:val="22"/>
        </w:rPr>
        <w:t xml:space="preserve">pitää </w:t>
      </w:r>
      <w:r>
        <w:rPr>
          <w:rFonts w:ascii="Arial" w:hAnsi="Arial" w:cs="Arial"/>
          <w:sz w:val="22"/>
          <w:szCs w:val="22"/>
        </w:rPr>
        <w:t xml:space="preserve">saada yhdelle laskulle. </w:t>
      </w:r>
      <w:r w:rsidRPr="00E51FC7">
        <w:rPr>
          <w:rFonts w:ascii="Arial" w:hAnsi="Arial" w:cs="Arial"/>
          <w:sz w:val="22"/>
          <w:szCs w:val="22"/>
        </w:rPr>
        <w:t>Erityisesti pyydetään välttämään yksittäisten jäsenten maksamien kulujen laskuttamista erillisillä laskuilla.</w:t>
      </w:r>
    </w:p>
    <w:p w14:paraId="6F6B05A9" w14:textId="77777777" w:rsidR="00B556DC" w:rsidRPr="00E51FC7" w:rsidRDefault="00B556DC" w:rsidP="00B556DC">
      <w:pPr>
        <w:ind w:left="1304" w:hanging="1304"/>
        <w:jc w:val="both"/>
        <w:rPr>
          <w:rFonts w:ascii="Arial" w:hAnsi="Arial" w:cs="Arial"/>
          <w:b/>
          <w:sz w:val="22"/>
          <w:szCs w:val="22"/>
        </w:rPr>
      </w:pPr>
    </w:p>
    <w:p w14:paraId="242C9D48" w14:textId="22C883B6" w:rsidR="00913CD3" w:rsidRDefault="00B556DC" w:rsidP="00913CD3">
      <w:pPr>
        <w:ind w:left="1304" w:hanging="1304"/>
        <w:jc w:val="both"/>
        <w:rPr>
          <w:rFonts w:ascii="Arial" w:hAnsi="Arial" w:cs="Arial"/>
          <w:sz w:val="22"/>
          <w:szCs w:val="22"/>
        </w:rPr>
      </w:pPr>
      <w:r>
        <w:rPr>
          <w:rFonts w:ascii="Arial" w:hAnsi="Arial" w:cs="Arial"/>
          <w:sz w:val="22"/>
          <w:szCs w:val="22"/>
        </w:rPr>
        <w:tab/>
      </w:r>
    </w:p>
    <w:p w14:paraId="091F4152" w14:textId="77777777" w:rsidR="00B556DC" w:rsidRPr="00B94367" w:rsidRDefault="00B556DC" w:rsidP="00B556DC">
      <w:pPr>
        <w:rPr>
          <w:rFonts w:ascii="Arial" w:hAnsi="Arial" w:cs="Arial"/>
          <w:b/>
          <w:sz w:val="22"/>
          <w:szCs w:val="22"/>
          <w:u w:val="single"/>
        </w:rPr>
      </w:pPr>
      <w:r>
        <w:rPr>
          <w:rFonts w:ascii="Arial" w:hAnsi="Arial" w:cs="Arial"/>
          <w:sz w:val="22"/>
          <w:szCs w:val="22"/>
        </w:rPr>
        <w:tab/>
      </w:r>
      <w:r w:rsidRPr="00B94367">
        <w:rPr>
          <w:rFonts w:ascii="Arial" w:hAnsi="Arial" w:cs="Arial"/>
          <w:b/>
          <w:sz w:val="22"/>
          <w:szCs w:val="22"/>
          <w:u w:val="single"/>
        </w:rPr>
        <w:t xml:space="preserve">Muuta </w:t>
      </w:r>
    </w:p>
    <w:p w14:paraId="0F199E50" w14:textId="2D016D40" w:rsidR="00B556DC" w:rsidRDefault="00B556DC" w:rsidP="00B556DC">
      <w:pPr>
        <w:ind w:left="1304"/>
        <w:rPr>
          <w:rFonts w:ascii="Arial" w:hAnsi="Arial" w:cs="Arial"/>
          <w:sz w:val="22"/>
          <w:szCs w:val="22"/>
        </w:rPr>
      </w:pPr>
      <w:r>
        <w:rPr>
          <w:rFonts w:ascii="Arial" w:hAnsi="Arial" w:cs="Arial"/>
          <w:sz w:val="22"/>
          <w:szCs w:val="22"/>
        </w:rPr>
        <w:t>E</w:t>
      </w:r>
      <w:r w:rsidRPr="00A95709">
        <w:rPr>
          <w:rFonts w:ascii="Arial" w:hAnsi="Arial" w:cs="Arial"/>
          <w:sz w:val="22"/>
          <w:szCs w:val="22"/>
        </w:rPr>
        <w:t xml:space="preserve">päselvissä tapauksissa </w:t>
      </w:r>
      <w:r>
        <w:rPr>
          <w:rFonts w:ascii="Arial" w:hAnsi="Arial" w:cs="Arial"/>
          <w:sz w:val="22"/>
          <w:szCs w:val="22"/>
        </w:rPr>
        <w:t>on</w:t>
      </w:r>
      <w:r w:rsidR="00F259F6">
        <w:rPr>
          <w:rFonts w:ascii="Arial" w:hAnsi="Arial" w:cs="Arial"/>
          <w:sz w:val="22"/>
          <w:szCs w:val="22"/>
        </w:rPr>
        <w:t xml:space="preserve"> otettava yhteys </w:t>
      </w:r>
      <w:proofErr w:type="spellStart"/>
      <w:r w:rsidR="00F259F6">
        <w:rPr>
          <w:rFonts w:ascii="Arial" w:hAnsi="Arial" w:cs="Arial"/>
          <w:sz w:val="22"/>
          <w:szCs w:val="22"/>
        </w:rPr>
        <w:t>ProUnionin</w:t>
      </w:r>
      <w:proofErr w:type="spellEnd"/>
      <w:r w:rsidR="00F259F6">
        <w:rPr>
          <w:rFonts w:ascii="Arial" w:hAnsi="Arial" w:cs="Arial"/>
          <w:sz w:val="22"/>
          <w:szCs w:val="22"/>
        </w:rPr>
        <w:t xml:space="preserve"> </w:t>
      </w:r>
      <w:r w:rsidR="005C5475">
        <w:rPr>
          <w:rFonts w:ascii="Arial" w:hAnsi="Arial" w:cs="Arial"/>
          <w:sz w:val="22"/>
          <w:szCs w:val="22"/>
        </w:rPr>
        <w:t>vara</w:t>
      </w:r>
      <w:r>
        <w:rPr>
          <w:rFonts w:ascii="Arial" w:hAnsi="Arial" w:cs="Arial"/>
          <w:sz w:val="22"/>
          <w:szCs w:val="22"/>
        </w:rPr>
        <w:t>puheenjohtajaan.</w:t>
      </w:r>
    </w:p>
    <w:p w14:paraId="64DB2D64" w14:textId="77777777" w:rsidR="00B556DC" w:rsidRDefault="00B556DC" w:rsidP="00B556DC">
      <w:pPr>
        <w:ind w:left="1304"/>
        <w:rPr>
          <w:rFonts w:ascii="Arial" w:hAnsi="Arial" w:cs="Arial"/>
          <w:sz w:val="22"/>
          <w:szCs w:val="22"/>
        </w:rPr>
      </w:pPr>
    </w:p>
    <w:p w14:paraId="4769365C" w14:textId="77777777" w:rsidR="00B556DC" w:rsidRPr="00A95709" w:rsidRDefault="00B556DC" w:rsidP="00B556DC">
      <w:pPr>
        <w:ind w:left="1304"/>
        <w:rPr>
          <w:rFonts w:ascii="Arial" w:hAnsi="Arial" w:cs="Arial"/>
          <w:sz w:val="22"/>
          <w:szCs w:val="22"/>
        </w:rPr>
      </w:pPr>
      <w:r>
        <w:rPr>
          <w:rFonts w:ascii="Arial" w:hAnsi="Arial" w:cs="Arial"/>
          <w:sz w:val="22"/>
          <w:szCs w:val="22"/>
        </w:rPr>
        <w:t>Yhdistyksen</w:t>
      </w:r>
      <w:r w:rsidRPr="00A95709">
        <w:rPr>
          <w:rFonts w:ascii="Arial" w:hAnsi="Arial" w:cs="Arial"/>
          <w:sz w:val="22"/>
          <w:szCs w:val="22"/>
        </w:rPr>
        <w:t xml:space="preserve"> hallitus täsmentää </w:t>
      </w:r>
      <w:r>
        <w:rPr>
          <w:rFonts w:ascii="Arial" w:hAnsi="Arial" w:cs="Arial"/>
          <w:sz w:val="22"/>
          <w:szCs w:val="22"/>
        </w:rPr>
        <w:t xml:space="preserve">edellä olevaa </w:t>
      </w:r>
      <w:r w:rsidRPr="00A95709">
        <w:rPr>
          <w:rFonts w:ascii="Arial" w:hAnsi="Arial" w:cs="Arial"/>
          <w:sz w:val="22"/>
          <w:szCs w:val="22"/>
        </w:rPr>
        <w:t>ohjeistusta tarvittaessa</w:t>
      </w:r>
      <w:r>
        <w:rPr>
          <w:rFonts w:ascii="Arial" w:hAnsi="Arial" w:cs="Arial"/>
          <w:sz w:val="22"/>
          <w:szCs w:val="22"/>
        </w:rPr>
        <w:t>.</w:t>
      </w:r>
    </w:p>
    <w:p w14:paraId="2A5749E1" w14:textId="77777777" w:rsidR="00B556DC" w:rsidRPr="0008283C" w:rsidRDefault="00B556DC" w:rsidP="00B556DC">
      <w:pPr>
        <w:rPr>
          <w:rFonts w:ascii="Arial" w:hAnsi="Arial" w:cs="Arial"/>
          <w:sz w:val="22"/>
          <w:szCs w:val="22"/>
        </w:rPr>
      </w:pPr>
    </w:p>
    <w:p w14:paraId="71BA0A23" w14:textId="77777777" w:rsidR="00B556DC" w:rsidRDefault="00B556DC" w:rsidP="00B556DC">
      <w:pPr>
        <w:rPr>
          <w:rFonts w:ascii="Arial" w:hAnsi="Arial" w:cs="Arial"/>
          <w:sz w:val="22"/>
          <w:szCs w:val="22"/>
        </w:rPr>
      </w:pPr>
    </w:p>
    <w:p w14:paraId="0923D2E9" w14:textId="77777777" w:rsidR="00B556DC" w:rsidRDefault="00B556DC" w:rsidP="00B556DC">
      <w:pPr>
        <w:rPr>
          <w:rFonts w:ascii="Arial" w:hAnsi="Arial" w:cs="Arial"/>
          <w:sz w:val="22"/>
          <w:szCs w:val="22"/>
        </w:rPr>
      </w:pPr>
    </w:p>
    <w:p w14:paraId="3E5EE13A" w14:textId="77777777" w:rsidR="00B556DC" w:rsidRPr="0037603D" w:rsidRDefault="00B556DC" w:rsidP="00B556DC">
      <w:pPr>
        <w:rPr>
          <w:rFonts w:ascii="Viner Hand ITC" w:hAnsi="Viner Hand ITC" w:cs="Arial"/>
        </w:rPr>
      </w:pPr>
    </w:p>
    <w:p w14:paraId="58F34AD5" w14:textId="533B7D43" w:rsidR="00B556DC" w:rsidRPr="005C5475" w:rsidRDefault="00B556DC" w:rsidP="00B556DC">
      <w:pPr>
        <w:rPr>
          <w:rFonts w:ascii="Harlow Solid Italic" w:hAnsi="Harlow Solid Italic" w:cs="Arial"/>
        </w:rPr>
      </w:pPr>
      <w:r w:rsidRPr="0037603D">
        <w:rPr>
          <w:rFonts w:ascii="Viner Hand ITC" w:hAnsi="Viner Hand ITC" w:cs="Arial"/>
        </w:rPr>
        <w:tab/>
      </w:r>
      <w:r w:rsidR="00DE0154">
        <w:rPr>
          <w:rFonts w:ascii="Viner Hand ITC" w:hAnsi="Viner Hand ITC" w:cs="Arial"/>
        </w:rPr>
        <w:t>Laila Vihersaari-Johnston</w:t>
      </w:r>
    </w:p>
    <w:p w14:paraId="6373AA44" w14:textId="083B441C" w:rsidR="00DE0154" w:rsidRDefault="00DE0154" w:rsidP="00B556DC">
      <w:pPr>
        <w:ind w:left="1304"/>
        <w:rPr>
          <w:rFonts w:ascii="Arial" w:hAnsi="Arial" w:cs="Arial"/>
          <w:sz w:val="22"/>
          <w:szCs w:val="22"/>
        </w:rPr>
      </w:pPr>
      <w:r>
        <w:rPr>
          <w:rFonts w:ascii="Arial" w:hAnsi="Arial" w:cs="Arial"/>
          <w:sz w:val="22"/>
          <w:szCs w:val="22"/>
        </w:rPr>
        <w:t>Laila Vihersaari-Johnston</w:t>
      </w:r>
    </w:p>
    <w:p w14:paraId="4980298D" w14:textId="2C4162AF" w:rsidR="00B556DC" w:rsidRDefault="00B556DC" w:rsidP="00B556DC">
      <w:pPr>
        <w:ind w:left="1304"/>
        <w:rPr>
          <w:rFonts w:ascii="Arial" w:hAnsi="Arial" w:cs="Arial"/>
          <w:sz w:val="22"/>
          <w:szCs w:val="22"/>
        </w:rPr>
      </w:pPr>
      <w:r>
        <w:rPr>
          <w:rFonts w:ascii="Arial" w:hAnsi="Arial" w:cs="Arial"/>
          <w:sz w:val="22"/>
          <w:szCs w:val="22"/>
        </w:rPr>
        <w:t>Varapuheenjohtaja</w:t>
      </w:r>
    </w:p>
    <w:p w14:paraId="54C6E30F" w14:textId="77777777" w:rsidR="00B556DC" w:rsidRDefault="00B556DC" w:rsidP="00B556DC">
      <w:pPr>
        <w:ind w:left="1304"/>
        <w:rPr>
          <w:rFonts w:ascii="Arial" w:hAnsi="Arial" w:cs="Arial"/>
          <w:sz w:val="22"/>
          <w:szCs w:val="22"/>
        </w:rPr>
      </w:pPr>
    </w:p>
    <w:p w14:paraId="6D01924F" w14:textId="5BCD2E93" w:rsidR="00B556DC" w:rsidRDefault="00DE0154" w:rsidP="00B556DC">
      <w:pPr>
        <w:ind w:left="1304"/>
        <w:rPr>
          <w:rFonts w:ascii="Arial" w:hAnsi="Arial" w:cs="Arial"/>
          <w:sz w:val="22"/>
          <w:szCs w:val="22"/>
        </w:rPr>
      </w:pPr>
      <w:r>
        <w:rPr>
          <w:rFonts w:ascii="Arial" w:hAnsi="Arial" w:cs="Arial"/>
          <w:sz w:val="22"/>
          <w:szCs w:val="22"/>
        </w:rPr>
        <w:t>laila.vihersaari-johnston@gov.fi</w:t>
      </w:r>
    </w:p>
    <w:p w14:paraId="7056D50F" w14:textId="77777777" w:rsidR="00B556DC" w:rsidRDefault="00B556DC" w:rsidP="00B556DC">
      <w:pPr>
        <w:ind w:left="1304"/>
        <w:rPr>
          <w:rFonts w:ascii="Arial" w:hAnsi="Arial" w:cs="Arial"/>
          <w:sz w:val="22"/>
          <w:szCs w:val="22"/>
        </w:rPr>
      </w:pPr>
    </w:p>
    <w:sectPr w:rsidR="00B556DC" w:rsidSect="00EA5BD3">
      <w:headerReference w:type="default"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92AF" w14:textId="77777777" w:rsidR="00936D44" w:rsidRDefault="00936D44" w:rsidP="00825ADD">
      <w:r>
        <w:separator/>
      </w:r>
    </w:p>
  </w:endnote>
  <w:endnote w:type="continuationSeparator" w:id="0">
    <w:p w14:paraId="27E3BBA1" w14:textId="77777777" w:rsidR="00936D44" w:rsidRDefault="00936D44" w:rsidP="0082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Y="15764"/>
      <w:tblOverlap w:val="never"/>
      <w:tblW w:w="9639" w:type="dxa"/>
      <w:tblLayout w:type="fixed"/>
      <w:tblCellMar>
        <w:left w:w="0" w:type="dxa"/>
        <w:right w:w="0" w:type="dxa"/>
      </w:tblCellMar>
      <w:tblLook w:val="01E0" w:firstRow="1" w:lastRow="1" w:firstColumn="1" w:lastColumn="1" w:noHBand="0" w:noVBand="0"/>
    </w:tblPr>
    <w:tblGrid>
      <w:gridCol w:w="9639"/>
    </w:tblGrid>
    <w:tr w:rsidR="00825ADD" w:rsidRPr="00F02926" w14:paraId="2A6EF235" w14:textId="77777777" w:rsidTr="00051E54">
      <w:trPr>
        <w:cantSplit/>
        <w:trHeight w:hRule="exact" w:val="284"/>
      </w:trPr>
      <w:tc>
        <w:tcPr>
          <w:tcW w:w="9639" w:type="dxa"/>
        </w:tcPr>
        <w:p w14:paraId="03AD4CFB" w14:textId="77777777" w:rsidR="00825ADD" w:rsidRPr="00A64F2C" w:rsidRDefault="00825ADD" w:rsidP="00051E54">
          <w:pPr>
            <w:pStyle w:val="xxalatunnisteorganisaationnimi"/>
            <w:framePr w:wrap="auto" w:vAnchor="margin" w:hAnchor="text" w:yAlign="inline"/>
            <w:suppressOverlap w:val="0"/>
          </w:pPr>
          <w:r>
            <w:t>ProUnioni ry</w:t>
          </w:r>
          <w:r w:rsidR="00BE71E1">
            <w:t xml:space="preserve">  </w:t>
          </w:r>
          <w:r w:rsidR="00BE71E1" w:rsidRPr="007E3741">
            <w:t xml:space="preserve"> </w:t>
          </w:r>
          <w:r w:rsidR="00DE24CD" w:rsidRPr="00DE24CD">
            <w:rPr>
              <w:b w:val="0"/>
            </w:rPr>
            <w:t>c/o Tivonet Oy</w:t>
          </w:r>
          <w:r w:rsidR="00DE24CD">
            <w:t xml:space="preserve"> </w:t>
          </w:r>
          <w:r w:rsidR="00DE24CD">
            <w:rPr>
              <w:b w:val="0"/>
              <w:sz w:val="16"/>
            </w:rPr>
            <w:t>Ratamestarinkatu 11</w:t>
          </w:r>
          <w:r w:rsidR="00BE71E1" w:rsidRPr="00BE71E1">
            <w:rPr>
              <w:b w:val="0"/>
              <w:sz w:val="16"/>
            </w:rPr>
            <w:t>, 00520 Helsinki</w:t>
          </w:r>
        </w:p>
      </w:tc>
    </w:tr>
    <w:tr w:rsidR="00825ADD" w:rsidRPr="00F02926" w14:paraId="4B16BE79" w14:textId="77777777" w:rsidTr="00051E54">
      <w:trPr>
        <w:cantSplit/>
        <w:trHeight w:hRule="exact" w:val="227"/>
      </w:trPr>
      <w:tc>
        <w:tcPr>
          <w:tcW w:w="9639" w:type="dxa"/>
        </w:tcPr>
        <w:p w14:paraId="7D4E977E" w14:textId="3C04DBD6" w:rsidR="00825ADD" w:rsidRPr="007E3741" w:rsidRDefault="00BE71E1" w:rsidP="00DE24CD">
          <w:pPr>
            <w:pStyle w:val="xxalatunnisteosoitetiedot"/>
            <w:framePr w:wrap="auto" w:vAnchor="margin" w:hAnchor="text" w:yAlign="inline"/>
            <w:suppressOverlap w:val="0"/>
          </w:pPr>
          <w:r w:rsidRPr="00B46AFB">
            <w:rPr>
              <w:rStyle w:val="zzprounionivihreavari"/>
            </w:rPr>
            <w:t>l</w:t>
          </w:r>
          <w:r w:rsidRPr="007E3741">
            <w:t xml:space="preserve"> </w:t>
          </w:r>
          <w:r w:rsidR="007D5026" w:rsidRPr="007D5026">
            <w:rPr>
              <w:b/>
            </w:rPr>
            <w:t>www.prounioni.fi</w:t>
          </w:r>
          <w:r w:rsidR="007D5026" w:rsidRPr="007E3741">
            <w:t xml:space="preserve"> </w:t>
          </w:r>
          <w:r w:rsidRPr="00B46AFB">
            <w:rPr>
              <w:rStyle w:val="zzprounionivihreavari"/>
            </w:rPr>
            <w:t>l</w:t>
          </w:r>
          <w:r w:rsidR="007D5026">
            <w:rPr>
              <w:rStyle w:val="zzprounionivihreavari"/>
            </w:rPr>
            <w:t xml:space="preserve"> </w:t>
          </w:r>
          <w:r w:rsidR="007D5026">
            <w:t xml:space="preserve"> </w:t>
          </w:r>
          <w:r w:rsidR="008E73DA">
            <w:t>aila.jarvelainen@prohallitus.fi</w:t>
          </w:r>
          <w:r w:rsidRPr="007E3741">
            <w:t xml:space="preserve"> </w:t>
          </w:r>
          <w:r w:rsidR="001903D9" w:rsidRPr="00B46AFB">
            <w:rPr>
              <w:rStyle w:val="zzprounionivihreavari"/>
            </w:rPr>
            <w:t>l</w:t>
          </w:r>
          <w:r w:rsidR="001903D9">
            <w:t xml:space="preserve"> </w:t>
          </w:r>
          <w:r w:rsidR="00580013">
            <w:t xml:space="preserve">puheenjohtaja </w:t>
          </w:r>
          <w:r w:rsidR="00580013" w:rsidRPr="00DE24CD">
            <w:rPr>
              <w:color w:val="auto"/>
            </w:rPr>
            <w:t>040</w:t>
          </w:r>
          <w:r w:rsidR="00DE24CD" w:rsidRPr="00DE24CD">
            <w:rPr>
              <w:color w:val="auto"/>
            </w:rPr>
            <w:t> 507 9483</w:t>
          </w:r>
          <w:r w:rsidR="00825ADD" w:rsidRPr="00DE24CD">
            <w:rPr>
              <w:color w:val="auto"/>
            </w:rPr>
            <w:t xml:space="preserve"> </w:t>
          </w:r>
          <w:r w:rsidR="00825ADD" w:rsidRPr="00DE24CD">
            <w:rPr>
              <w:rStyle w:val="zzprounionivihreavari"/>
              <w:color w:val="auto"/>
            </w:rPr>
            <w:t>l</w:t>
          </w:r>
          <w:r w:rsidR="00825ADD" w:rsidRPr="00DE24CD">
            <w:rPr>
              <w:color w:val="auto"/>
            </w:rPr>
            <w:t xml:space="preserve"> </w:t>
          </w:r>
          <w:r w:rsidR="00DE24CD" w:rsidRPr="00DE24CD">
            <w:rPr>
              <w:color w:val="auto"/>
            </w:rPr>
            <w:t xml:space="preserve"> sihteeri </w:t>
          </w:r>
          <w:r w:rsidR="00DE24CD" w:rsidRPr="00DE24CD">
            <w:rPr>
              <w:bCs/>
              <w:color w:val="auto"/>
            </w:rPr>
            <w:t>02953 30311</w:t>
          </w:r>
          <w:r w:rsidRPr="00DE24CD">
            <w:rPr>
              <w:rStyle w:val="zzprounionivihreavari"/>
              <w:color w:val="auto"/>
            </w:rPr>
            <w:t xml:space="preserve"> </w:t>
          </w:r>
          <w:r w:rsidRPr="00B46AFB">
            <w:rPr>
              <w:rStyle w:val="zzprounionivihreavari"/>
            </w:rPr>
            <w:t>l</w:t>
          </w:r>
          <w:r>
            <w:rPr>
              <w:rStyle w:val="zzprounionivihreavari"/>
            </w:rPr>
            <w:t xml:space="preserve"> </w:t>
          </w:r>
          <w:r w:rsidRPr="00B46AFB">
            <w:rPr>
              <w:rStyle w:val="zzprounionivihreavari"/>
            </w:rPr>
            <w:t xml:space="preserve"> l</w:t>
          </w:r>
        </w:p>
      </w:tc>
    </w:tr>
  </w:tbl>
  <w:p w14:paraId="429611FB" w14:textId="77777777" w:rsidR="00825ADD" w:rsidRDefault="00825AD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Y="15764"/>
      <w:tblOverlap w:val="never"/>
      <w:tblW w:w="9639" w:type="dxa"/>
      <w:tblLayout w:type="fixed"/>
      <w:tblCellMar>
        <w:left w:w="0" w:type="dxa"/>
        <w:right w:w="0" w:type="dxa"/>
      </w:tblCellMar>
      <w:tblLook w:val="01E0" w:firstRow="1" w:lastRow="1" w:firstColumn="1" w:lastColumn="1" w:noHBand="0" w:noVBand="0"/>
    </w:tblPr>
    <w:tblGrid>
      <w:gridCol w:w="9639"/>
    </w:tblGrid>
    <w:tr w:rsidR="005A1D90" w:rsidRPr="00F02926" w14:paraId="467DE2A8" w14:textId="77777777" w:rsidTr="00F02926">
      <w:trPr>
        <w:cantSplit/>
        <w:trHeight w:hRule="exact" w:val="284"/>
      </w:trPr>
      <w:tc>
        <w:tcPr>
          <w:tcW w:w="9639" w:type="dxa"/>
        </w:tcPr>
        <w:p w14:paraId="2EBA91F3" w14:textId="77777777" w:rsidR="005A1D90" w:rsidRPr="00A64F2C" w:rsidRDefault="005A1D90" w:rsidP="00254804">
          <w:pPr>
            <w:pStyle w:val="xxalatunnisteorganisaationnimi"/>
            <w:framePr w:wrap="auto" w:vAnchor="margin" w:hAnchor="text" w:yAlign="inline"/>
            <w:suppressOverlap w:val="0"/>
          </w:pPr>
          <w:r>
            <w:t>ProUnioni ry</w:t>
          </w:r>
        </w:p>
      </w:tc>
    </w:tr>
    <w:tr w:rsidR="005A1D90" w:rsidRPr="00F02926" w14:paraId="02062E89" w14:textId="77777777" w:rsidTr="00F02926">
      <w:trPr>
        <w:cantSplit/>
        <w:trHeight w:hRule="exact" w:val="227"/>
      </w:trPr>
      <w:tc>
        <w:tcPr>
          <w:tcW w:w="9639" w:type="dxa"/>
        </w:tcPr>
        <w:p w14:paraId="666D1687" w14:textId="77777777" w:rsidR="005A1D90" w:rsidRPr="007E3741" w:rsidRDefault="005A1D90" w:rsidP="007E3741">
          <w:pPr>
            <w:pStyle w:val="xxalatunnisteosoitetiedot"/>
            <w:framePr w:wrap="auto" w:vAnchor="margin" w:hAnchor="text" w:yAlign="inline"/>
            <w:suppressOverlap w:val="0"/>
          </w:pPr>
          <w:r w:rsidRPr="007E3741">
            <w:t xml:space="preserve">Ratamestarinkatu 11, 00520 Helsinki </w:t>
          </w:r>
          <w:r w:rsidRPr="00B46AFB">
            <w:rPr>
              <w:rStyle w:val="zzprounionivihreavari"/>
            </w:rPr>
            <w:t>l</w:t>
          </w:r>
          <w:r w:rsidRPr="007E3741">
            <w:t xml:space="preserve"> Puh. 075 324 7500 </w:t>
          </w:r>
          <w:r w:rsidRPr="00B46AFB">
            <w:rPr>
              <w:rStyle w:val="zzprounionivihreavari"/>
            </w:rPr>
            <w:t>l</w:t>
          </w:r>
          <w:r w:rsidRPr="007E3741">
            <w:t xml:space="preserve"> Faksi 075 342 7575 </w:t>
          </w:r>
          <w:r w:rsidRPr="00B46AFB">
            <w:rPr>
              <w:rStyle w:val="zzprounionivihreavari"/>
            </w:rPr>
            <w:t>l</w:t>
          </w:r>
          <w:r w:rsidRPr="007E3741">
            <w:t xml:space="preserve"> etunimi.sukunimi@prounioni.fi </w:t>
          </w:r>
          <w:r w:rsidRPr="00B46AFB">
            <w:rPr>
              <w:rStyle w:val="zzprounionivihreavari"/>
            </w:rPr>
            <w:t>l</w:t>
          </w:r>
          <w:r w:rsidRPr="007E3741">
            <w:t xml:space="preserve"> </w:t>
          </w:r>
          <w:r w:rsidRPr="0095736B">
            <w:rPr>
              <w:rStyle w:val="zzlihavointi"/>
            </w:rPr>
            <w:t>www.prounioni.fi</w:t>
          </w:r>
        </w:p>
      </w:tc>
    </w:tr>
  </w:tbl>
  <w:p w14:paraId="4233EA0D" w14:textId="77777777" w:rsidR="005A1D90" w:rsidRDefault="005A1D9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85FA" w14:textId="77777777" w:rsidR="00936D44" w:rsidRDefault="00936D44" w:rsidP="00825ADD">
      <w:r>
        <w:separator/>
      </w:r>
    </w:p>
  </w:footnote>
  <w:footnote w:type="continuationSeparator" w:id="0">
    <w:p w14:paraId="2C44DAF9" w14:textId="77777777" w:rsidR="00936D44" w:rsidRDefault="00936D44" w:rsidP="0082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1195" w14:textId="77777777" w:rsidR="005A1D90" w:rsidRPr="004178A4" w:rsidRDefault="005D696D" w:rsidP="004178A4">
    <w:pPr>
      <w:pStyle w:val="xxylatunnistesivunumerointi"/>
    </w:pPr>
    <w:r>
      <w:fldChar w:fldCharType="begin"/>
    </w:r>
    <w:r>
      <w:instrText xml:space="preserve"> PAGE </w:instrText>
    </w:r>
    <w:r>
      <w:fldChar w:fldCharType="separate"/>
    </w:r>
    <w:r w:rsidR="00F259F6">
      <w:t>4</w:t>
    </w:r>
    <w:r>
      <w:fldChar w:fldCharType="end"/>
    </w:r>
    <w:r w:rsidR="005A1D90" w:rsidRPr="004178A4">
      <w:t>/</w:t>
    </w:r>
    <w:r>
      <w:fldChar w:fldCharType="begin"/>
    </w:r>
    <w:r>
      <w:instrText xml:space="preserve"> NUMPAGES </w:instrText>
    </w:r>
    <w:r>
      <w:fldChar w:fldCharType="separate"/>
    </w:r>
    <w:r w:rsidR="00F259F6">
      <w:t>4</w:t>
    </w:r>
    <w:r>
      <w:fldChar w:fldCharType="end"/>
    </w:r>
  </w:p>
  <w:p w14:paraId="063C4F0F" w14:textId="77777777" w:rsidR="005A1D90" w:rsidRPr="005A7369" w:rsidRDefault="005A1D90" w:rsidP="004178A4">
    <w:pPr>
      <w:pStyle w:val="xxylatunnistesivunumeroint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EA6E" w14:textId="77777777" w:rsidR="005A1D90" w:rsidRDefault="00F80CE8">
    <w:pPr>
      <w:pStyle w:val="Yltunniste"/>
    </w:pPr>
    <w:r>
      <w:rPr>
        <w:noProof/>
      </w:rPr>
      <w:drawing>
        <wp:anchor distT="0" distB="0" distL="114300" distR="114300" simplePos="0" relativeHeight="251657728" behindDoc="1" locked="0" layoutInCell="1" allowOverlap="1" wp14:anchorId="476B8EA9" wp14:editId="044CD525">
          <wp:simplePos x="0" y="0"/>
          <wp:positionH relativeFrom="column">
            <wp:posOffset>0</wp:posOffset>
          </wp:positionH>
          <wp:positionV relativeFrom="margin">
            <wp:align>top</wp:align>
          </wp:positionV>
          <wp:extent cx="2164715" cy="717550"/>
          <wp:effectExtent l="0" t="0" r="6985" b="6350"/>
          <wp:wrapNone/>
          <wp:docPr id="4" name="Kuva 4" descr="Prounion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union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715" cy="717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F209C"/>
    <w:multiLevelType w:val="hybridMultilevel"/>
    <w:tmpl w:val="E1226842"/>
    <w:lvl w:ilvl="0" w:tplc="41248D16">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15:restartNumberingAfterBreak="0">
    <w:nsid w:val="5F23076A"/>
    <w:multiLevelType w:val="hybridMultilevel"/>
    <w:tmpl w:val="207A394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689563DD"/>
    <w:multiLevelType w:val="hybridMultilevel"/>
    <w:tmpl w:val="4BB26066"/>
    <w:lvl w:ilvl="0" w:tplc="BB985430">
      <w:start w:val="1"/>
      <w:numFmt w:val="decimal"/>
      <w:lvlText w:val="%1)"/>
      <w:lvlJc w:val="left"/>
      <w:pPr>
        <w:ind w:left="1664" w:hanging="360"/>
      </w:pPr>
      <w:rPr>
        <w:rFonts w:ascii="Arial" w:eastAsia="Times New Roman" w:hAnsi="Arial" w:cs="Arial"/>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69373607"/>
    <w:multiLevelType w:val="hybridMultilevel"/>
    <w:tmpl w:val="B9883A94"/>
    <w:lvl w:ilvl="0" w:tplc="73D4EA8C">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num w:numId="1" w16cid:durableId="182869299">
    <w:abstractNumId w:val="0"/>
  </w:num>
  <w:num w:numId="2" w16cid:durableId="2108840042">
    <w:abstractNumId w:val="1"/>
  </w:num>
  <w:num w:numId="3" w16cid:durableId="18891979">
    <w:abstractNumId w:val="3"/>
  </w:num>
  <w:num w:numId="4" w16cid:durableId="1557162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D90"/>
    <w:rsid w:val="00040EB6"/>
    <w:rsid w:val="000D195E"/>
    <w:rsid w:val="000F079F"/>
    <w:rsid w:val="00162D97"/>
    <w:rsid w:val="00165E11"/>
    <w:rsid w:val="00173E58"/>
    <w:rsid w:val="0017479F"/>
    <w:rsid w:val="001903D9"/>
    <w:rsid w:val="001A663B"/>
    <w:rsid w:val="001D610A"/>
    <w:rsid w:val="00221D4C"/>
    <w:rsid w:val="002301B8"/>
    <w:rsid w:val="0023794A"/>
    <w:rsid w:val="002424EC"/>
    <w:rsid w:val="00270362"/>
    <w:rsid w:val="002803AB"/>
    <w:rsid w:val="002E05C2"/>
    <w:rsid w:val="002E794D"/>
    <w:rsid w:val="002F1C43"/>
    <w:rsid w:val="00305AEC"/>
    <w:rsid w:val="00337627"/>
    <w:rsid w:val="00342718"/>
    <w:rsid w:val="00364335"/>
    <w:rsid w:val="0038706A"/>
    <w:rsid w:val="003F58F8"/>
    <w:rsid w:val="00406E1A"/>
    <w:rsid w:val="00453399"/>
    <w:rsid w:val="00460D22"/>
    <w:rsid w:val="004657CC"/>
    <w:rsid w:val="004B1DBF"/>
    <w:rsid w:val="00503F3B"/>
    <w:rsid w:val="005042BF"/>
    <w:rsid w:val="0052355B"/>
    <w:rsid w:val="00580013"/>
    <w:rsid w:val="00587CB2"/>
    <w:rsid w:val="005A1D90"/>
    <w:rsid w:val="005C5475"/>
    <w:rsid w:val="005D696D"/>
    <w:rsid w:val="005E505E"/>
    <w:rsid w:val="005E51DA"/>
    <w:rsid w:val="006413D9"/>
    <w:rsid w:val="00644E70"/>
    <w:rsid w:val="006704ED"/>
    <w:rsid w:val="006874E2"/>
    <w:rsid w:val="006E5368"/>
    <w:rsid w:val="007158E8"/>
    <w:rsid w:val="007373C5"/>
    <w:rsid w:val="007D5026"/>
    <w:rsid w:val="00811466"/>
    <w:rsid w:val="00825ADD"/>
    <w:rsid w:val="0083617E"/>
    <w:rsid w:val="0084000D"/>
    <w:rsid w:val="0084794E"/>
    <w:rsid w:val="00855D9A"/>
    <w:rsid w:val="008A03E9"/>
    <w:rsid w:val="008D062C"/>
    <w:rsid w:val="008E4A67"/>
    <w:rsid w:val="008E73DA"/>
    <w:rsid w:val="00905006"/>
    <w:rsid w:val="00913CD3"/>
    <w:rsid w:val="00936D44"/>
    <w:rsid w:val="0098194C"/>
    <w:rsid w:val="00983CB9"/>
    <w:rsid w:val="009B3018"/>
    <w:rsid w:val="009B403A"/>
    <w:rsid w:val="00A1670C"/>
    <w:rsid w:val="00A23472"/>
    <w:rsid w:val="00A6455F"/>
    <w:rsid w:val="00AD325B"/>
    <w:rsid w:val="00B22930"/>
    <w:rsid w:val="00B23FD1"/>
    <w:rsid w:val="00B473C5"/>
    <w:rsid w:val="00B556DC"/>
    <w:rsid w:val="00B61A92"/>
    <w:rsid w:val="00B84E9E"/>
    <w:rsid w:val="00B867E9"/>
    <w:rsid w:val="00B91F68"/>
    <w:rsid w:val="00B94367"/>
    <w:rsid w:val="00BD0E0E"/>
    <w:rsid w:val="00BE71E1"/>
    <w:rsid w:val="00C00449"/>
    <w:rsid w:val="00C270B5"/>
    <w:rsid w:val="00DE0154"/>
    <w:rsid w:val="00DE24CD"/>
    <w:rsid w:val="00E0643D"/>
    <w:rsid w:val="00E50DF6"/>
    <w:rsid w:val="00EA5BD3"/>
    <w:rsid w:val="00EB5163"/>
    <w:rsid w:val="00F10130"/>
    <w:rsid w:val="00F259F6"/>
    <w:rsid w:val="00F65609"/>
    <w:rsid w:val="00F80CE8"/>
    <w:rsid w:val="00FC1B28"/>
    <w:rsid w:val="00FE7A81"/>
    <w:rsid w:val="00FF6C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DFEDA"/>
  <w15:docId w15:val="{8C579B58-B5A1-4F52-9AF2-5320C822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1D90"/>
    <w:pPr>
      <w:spacing w:after="0" w:line="240" w:lineRule="auto"/>
    </w:pPr>
    <w:rPr>
      <w:rFonts w:ascii="Verdana" w:eastAsia="Times New Roman" w:hAnsi="Verdana" w:cs="Times New Roman"/>
      <w:sz w:val="24"/>
      <w:szCs w:val="24"/>
      <w:lang w:eastAsia="fi-FI"/>
    </w:rPr>
  </w:style>
  <w:style w:type="paragraph" w:styleId="Otsikko1">
    <w:name w:val="heading 1"/>
    <w:next w:val="Normaali"/>
    <w:link w:val="Otsikko1Char"/>
    <w:autoRedefine/>
    <w:qFormat/>
    <w:rsid w:val="005A1D90"/>
    <w:pPr>
      <w:keepNext/>
      <w:suppressAutoHyphens/>
      <w:spacing w:after="240" w:line="240" w:lineRule="auto"/>
      <w:outlineLvl w:val="0"/>
    </w:pPr>
    <w:rPr>
      <w:rFonts w:ascii="Arial" w:eastAsia="Times New Roman" w:hAnsi="Arial" w:cs="Arial"/>
      <w:b/>
      <w:bCs/>
      <w:noProof/>
      <w:kern w:val="32"/>
      <w:sz w:val="20"/>
      <w:szCs w:val="32"/>
      <w:lang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xxvastaanottajaosoite">
    <w:name w:val="xx_vastaanottaja_osoite"/>
    <w:autoRedefine/>
    <w:rsid w:val="005A1D90"/>
    <w:pPr>
      <w:spacing w:after="0" w:line="240" w:lineRule="auto"/>
    </w:pPr>
    <w:rPr>
      <w:rFonts w:ascii="Arial" w:eastAsia="Times New Roman" w:hAnsi="Arial" w:cs="Arial"/>
      <w:noProof/>
      <w:color w:val="000000"/>
      <w:spacing w:val="-2"/>
      <w:sz w:val="20"/>
      <w:szCs w:val="16"/>
      <w:lang w:eastAsia="fi-FI"/>
    </w:rPr>
  </w:style>
  <w:style w:type="paragraph" w:customStyle="1" w:styleId="xxvastaanottajaorgnimi">
    <w:name w:val="xx_vastaanottaja_org_nimi"/>
    <w:basedOn w:val="xxvastaanottajaosoite"/>
    <w:next w:val="xxvastaanottajaosoite"/>
    <w:autoRedefine/>
    <w:rsid w:val="00B84E9E"/>
    <w:pPr>
      <w:framePr w:wrap="around" w:vAnchor="text" w:hAnchor="text" w:y="1"/>
      <w:suppressOverlap/>
    </w:pPr>
    <w:rPr>
      <w:b/>
      <w:sz w:val="22"/>
      <w:szCs w:val="22"/>
    </w:rPr>
  </w:style>
  <w:style w:type="paragraph" w:customStyle="1" w:styleId="xxylatunnistepvm">
    <w:name w:val="xx_ylatunniste_pvm"/>
    <w:basedOn w:val="Normaali"/>
    <w:autoRedefine/>
    <w:rsid w:val="005A1D90"/>
    <w:pPr>
      <w:framePr w:wrap="around" w:vAnchor="text" w:hAnchor="text" w:y="1"/>
      <w:suppressOverlap/>
      <w:jc w:val="right"/>
    </w:pPr>
    <w:rPr>
      <w:rFonts w:ascii="Arial" w:hAnsi="Arial" w:cs="Arial"/>
      <w:noProof/>
      <w:color w:val="000000"/>
      <w:spacing w:val="-2"/>
      <w:sz w:val="20"/>
      <w:szCs w:val="16"/>
    </w:rPr>
  </w:style>
  <w:style w:type="paragraph" w:customStyle="1" w:styleId="xxvastaanottajahlonimi">
    <w:name w:val="xx_vastaanottaja_hlo_nimi"/>
    <w:basedOn w:val="xxvastaanottajaorgnimi"/>
    <w:autoRedefine/>
    <w:rsid w:val="005A1D90"/>
    <w:pPr>
      <w:framePr w:wrap="around"/>
    </w:pPr>
  </w:style>
  <w:style w:type="character" w:customStyle="1" w:styleId="Otsikko1Char">
    <w:name w:val="Otsikko 1 Char"/>
    <w:basedOn w:val="Kappaleenoletusfontti"/>
    <w:link w:val="Otsikko1"/>
    <w:rsid w:val="005A1D90"/>
    <w:rPr>
      <w:rFonts w:ascii="Arial" w:eastAsia="Times New Roman" w:hAnsi="Arial" w:cs="Arial"/>
      <w:b/>
      <w:bCs/>
      <w:noProof/>
      <w:kern w:val="32"/>
      <w:sz w:val="20"/>
      <w:szCs w:val="32"/>
      <w:lang w:eastAsia="fi-FI"/>
    </w:rPr>
  </w:style>
  <w:style w:type="paragraph" w:styleId="Alatunniste">
    <w:name w:val="footer"/>
    <w:basedOn w:val="Normaali"/>
    <w:link w:val="AlatunnisteChar"/>
    <w:semiHidden/>
    <w:rsid w:val="005A1D90"/>
    <w:pPr>
      <w:tabs>
        <w:tab w:val="center" w:pos="4819"/>
        <w:tab w:val="right" w:pos="9638"/>
      </w:tabs>
    </w:pPr>
  </w:style>
  <w:style w:type="character" w:customStyle="1" w:styleId="AlatunnisteChar">
    <w:name w:val="Alatunniste Char"/>
    <w:basedOn w:val="Kappaleenoletusfontti"/>
    <w:link w:val="Alatunniste"/>
    <w:semiHidden/>
    <w:rsid w:val="005A1D90"/>
    <w:rPr>
      <w:rFonts w:ascii="Verdana" w:eastAsia="Times New Roman" w:hAnsi="Verdana" w:cs="Times New Roman"/>
      <w:sz w:val="24"/>
      <w:szCs w:val="24"/>
      <w:lang w:eastAsia="fi-FI"/>
    </w:rPr>
  </w:style>
  <w:style w:type="paragraph" w:styleId="Yltunniste">
    <w:name w:val="header"/>
    <w:basedOn w:val="Normaali"/>
    <w:link w:val="YltunnisteChar"/>
    <w:semiHidden/>
    <w:rsid w:val="005A1D90"/>
    <w:pPr>
      <w:tabs>
        <w:tab w:val="center" w:pos="4819"/>
        <w:tab w:val="right" w:pos="9638"/>
      </w:tabs>
    </w:pPr>
  </w:style>
  <w:style w:type="character" w:customStyle="1" w:styleId="YltunnisteChar">
    <w:name w:val="Ylätunniste Char"/>
    <w:basedOn w:val="Kappaleenoletusfontti"/>
    <w:link w:val="Yltunniste"/>
    <w:semiHidden/>
    <w:rsid w:val="005A1D90"/>
    <w:rPr>
      <w:rFonts w:ascii="Verdana" w:eastAsia="Times New Roman" w:hAnsi="Verdana" w:cs="Times New Roman"/>
      <w:sz w:val="24"/>
      <w:szCs w:val="24"/>
      <w:lang w:eastAsia="fi-FI"/>
    </w:rPr>
  </w:style>
  <w:style w:type="paragraph" w:customStyle="1" w:styleId="xxalatunnisteorganisaationnimi">
    <w:name w:val="xx_alatunniste_organisaation_nimi"/>
    <w:autoRedefine/>
    <w:rsid w:val="005A1D90"/>
    <w:pPr>
      <w:framePr w:wrap="around" w:vAnchor="page" w:hAnchor="margin" w:y="15764"/>
      <w:spacing w:after="0" w:line="240" w:lineRule="auto"/>
      <w:suppressOverlap/>
    </w:pPr>
    <w:rPr>
      <w:rFonts w:ascii="Arial" w:eastAsia="Times New Roman" w:hAnsi="Arial" w:cs="Arial"/>
      <w:b/>
      <w:noProof/>
      <w:color w:val="000000"/>
      <w:spacing w:val="-2"/>
      <w:sz w:val="18"/>
      <w:szCs w:val="16"/>
      <w:lang w:eastAsia="fi-FI"/>
    </w:rPr>
  </w:style>
  <w:style w:type="paragraph" w:customStyle="1" w:styleId="xxalatunnisteosoitetiedot">
    <w:name w:val="xx_alatunniste_osoitetiedot"/>
    <w:next w:val="Normaali"/>
    <w:autoRedefine/>
    <w:rsid w:val="005A1D90"/>
    <w:pPr>
      <w:framePr w:wrap="around" w:vAnchor="page" w:hAnchor="margin" w:y="15764"/>
      <w:spacing w:after="0" w:line="240" w:lineRule="auto"/>
      <w:suppressOverlap/>
    </w:pPr>
    <w:rPr>
      <w:rFonts w:ascii="Arial" w:eastAsia="Times New Roman" w:hAnsi="Arial" w:cs="Arial"/>
      <w:noProof/>
      <w:color w:val="000000"/>
      <w:spacing w:val="-2"/>
      <w:sz w:val="16"/>
      <w:szCs w:val="16"/>
      <w:lang w:eastAsia="fi-FI"/>
    </w:rPr>
  </w:style>
  <w:style w:type="character" w:customStyle="1" w:styleId="zzprounionivihreavari">
    <w:name w:val="zz_prounioni_vihrea_vari"/>
    <w:basedOn w:val="Kappaleenoletusfontti"/>
    <w:rsid w:val="005A1D90"/>
    <w:rPr>
      <w:color w:val="BAC405"/>
    </w:rPr>
  </w:style>
  <w:style w:type="paragraph" w:customStyle="1" w:styleId="xxylatunnistekenttientxt">
    <w:name w:val="xx_ylatunniste_kenttien_txt"/>
    <w:autoRedefine/>
    <w:rsid w:val="005A1D90"/>
    <w:pPr>
      <w:spacing w:after="0" w:line="240" w:lineRule="auto"/>
    </w:pPr>
    <w:rPr>
      <w:rFonts w:ascii="Arial" w:eastAsia="Times New Roman" w:hAnsi="Arial" w:cs="Arial"/>
      <w:noProof/>
      <w:color w:val="000000"/>
      <w:spacing w:val="-2"/>
      <w:sz w:val="20"/>
      <w:szCs w:val="16"/>
      <w:lang w:eastAsia="fi-FI"/>
    </w:rPr>
  </w:style>
  <w:style w:type="paragraph" w:customStyle="1" w:styleId="xxylatunnistesivunumerointi">
    <w:name w:val="xx_ylatunniste_sivunumerointi"/>
    <w:autoRedefine/>
    <w:rsid w:val="005A1D90"/>
    <w:pPr>
      <w:spacing w:after="0" w:line="240" w:lineRule="auto"/>
      <w:jc w:val="right"/>
    </w:pPr>
    <w:rPr>
      <w:rFonts w:ascii="Arial" w:eastAsia="Times New Roman" w:hAnsi="Arial" w:cs="Times New Roman"/>
      <w:noProof/>
      <w:sz w:val="20"/>
      <w:szCs w:val="24"/>
      <w:lang w:eastAsia="fi-FI"/>
    </w:rPr>
  </w:style>
  <w:style w:type="character" w:customStyle="1" w:styleId="zzlihavointi">
    <w:name w:val="zz_lihavointi"/>
    <w:basedOn w:val="Kappaleenoletusfontti"/>
    <w:rsid w:val="005A1D90"/>
    <w:rPr>
      <w:b/>
    </w:rPr>
  </w:style>
  <w:style w:type="paragraph" w:customStyle="1" w:styleId="xxylatunnistekenttiennimet">
    <w:name w:val="xx_ylatunniste_kenttien_nimet"/>
    <w:autoRedefine/>
    <w:rsid w:val="005A1D90"/>
    <w:pPr>
      <w:spacing w:after="0" w:line="240" w:lineRule="auto"/>
    </w:pPr>
    <w:rPr>
      <w:rFonts w:ascii="Arial" w:eastAsia="Times New Roman" w:hAnsi="Arial" w:cs="Arial"/>
      <w:b/>
      <w:noProof/>
      <w:color w:val="000000"/>
      <w:spacing w:val="-2"/>
      <w:sz w:val="20"/>
      <w:szCs w:val="16"/>
      <w:lang w:eastAsia="fi-FI"/>
    </w:rPr>
  </w:style>
  <w:style w:type="paragraph" w:customStyle="1" w:styleId="Leipis">
    <w:name w:val="Leipis"/>
    <w:autoRedefine/>
    <w:rsid w:val="005A1D90"/>
    <w:pPr>
      <w:spacing w:after="240" w:line="260" w:lineRule="exact"/>
    </w:pPr>
    <w:rPr>
      <w:rFonts w:ascii="Arial" w:eastAsia="Times New Roman" w:hAnsi="Arial" w:cs="Times New Roman"/>
      <w:sz w:val="20"/>
      <w:lang w:eastAsia="fi-FI"/>
    </w:rPr>
  </w:style>
  <w:style w:type="paragraph" w:styleId="Luettelokappale">
    <w:name w:val="List Paragraph"/>
    <w:basedOn w:val="Normaali"/>
    <w:uiPriority w:val="34"/>
    <w:qFormat/>
    <w:rsid w:val="00825ADD"/>
    <w:pPr>
      <w:ind w:left="720"/>
      <w:contextualSpacing/>
    </w:pPr>
  </w:style>
  <w:style w:type="character" w:styleId="Hyperlinkki">
    <w:name w:val="Hyperlink"/>
    <w:basedOn w:val="Kappaleenoletusfontti"/>
    <w:uiPriority w:val="99"/>
    <w:unhideWhenUsed/>
    <w:rsid w:val="00BE71E1"/>
    <w:rPr>
      <w:color w:val="0000FF" w:themeColor="hyperlink"/>
      <w:u w:val="single"/>
    </w:rPr>
  </w:style>
  <w:style w:type="paragraph" w:styleId="Seliteteksti">
    <w:name w:val="Balloon Text"/>
    <w:basedOn w:val="Normaali"/>
    <w:link w:val="SelitetekstiChar"/>
    <w:uiPriority w:val="99"/>
    <w:semiHidden/>
    <w:unhideWhenUsed/>
    <w:rsid w:val="00503F3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03F3B"/>
    <w:rPr>
      <w:rFonts w:ascii="Segoe UI" w:eastAsia="Times New Roman" w:hAnsi="Segoe UI" w:cs="Segoe UI"/>
      <w:sz w:val="18"/>
      <w:szCs w:val="18"/>
      <w:lang w:eastAsia="fi-FI"/>
    </w:rPr>
  </w:style>
  <w:style w:type="character" w:styleId="Ratkaisematonmaininta">
    <w:name w:val="Unresolved Mention"/>
    <w:basedOn w:val="Kappaleenoletusfontti"/>
    <w:uiPriority w:val="99"/>
    <w:semiHidden/>
    <w:unhideWhenUsed/>
    <w:rsid w:val="0091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896</Words>
  <Characters>7262</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leenahi</dc:creator>
  <cp:lastModifiedBy>Päivi Pihlajamäki</cp:lastModifiedBy>
  <cp:revision>8</cp:revision>
  <cp:lastPrinted>2016-06-17T08:35:00Z</cp:lastPrinted>
  <dcterms:created xsi:type="dcterms:W3CDTF">2025-03-07T06:32:00Z</dcterms:created>
  <dcterms:modified xsi:type="dcterms:W3CDTF">2025-03-07T08:38:00Z</dcterms:modified>
</cp:coreProperties>
</file>